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D43996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72C59C9A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04BEC0CE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3D52ECC1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703FB427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2F9F2A9A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南京信息工程大学</w:t>
      </w:r>
    </w:p>
    <w:p w14:paraId="57AFCC57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深信服AES客户端</w:t>
      </w:r>
    </w:p>
    <w:p w14:paraId="3E121B31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安装手册</w:t>
      </w:r>
    </w:p>
    <w:p w14:paraId="390F185C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1AC4819E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5F2C244C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39FA3F15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00501FDA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2698BACB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310C1999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50DE5244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0631E65B">
      <w:pPr>
        <w:pStyle w:val="2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编写日期：2026年3月25日</w:t>
      </w:r>
    </w:p>
    <w:p w14:paraId="4C67E0B0"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br w:type="page"/>
      </w:r>
    </w:p>
    <w:p w14:paraId="078EBF79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Windows客户端安装</w:t>
      </w:r>
      <w:bookmarkStart w:id="0" w:name="_GoBack"/>
      <w:bookmarkEnd w:id="0"/>
    </w:p>
    <w:p w14:paraId="5ADC670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打开Chrome浏览器输入https://202.195.225.186:4430/ui/web_install.php，出现深信服AES客户端下载页面，按需选择手动安装或静默安装的Windows客户端安装包。选择完成后，点击下载安装包。</w:t>
      </w:r>
    </w:p>
    <w:p w14:paraId="4CD72082">
      <w:pPr>
        <w:pStyle w:val="2"/>
        <w:jc w:val="center"/>
      </w:pPr>
      <w:r>
        <w:drawing>
          <wp:inline distT="0" distB="0" distL="114300" distR="114300">
            <wp:extent cx="5266690" cy="2427605"/>
            <wp:effectExtent l="0" t="0" r="1016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5C87">
      <w:pPr>
        <w:jc w:val="left"/>
        <w:rPr>
          <w:rFonts w:hint="eastAsia" w:eastAsia="宋体"/>
          <w:lang w:val="en-US" w:eastAsia="zh-CN"/>
        </w:rPr>
      </w:pPr>
    </w:p>
    <w:p w14:paraId="0121297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Windows客户端安装包下载完成后，请勿修改安装包名称，否则会造成AES客户端和AES管理端信异常，从而影响AES的安装使用。在双击AES Windows客户端安装包之前，须卸载其它安全防护软件，避免影响AES的日常防护效果。</w:t>
      </w:r>
    </w:p>
    <w:p w14:paraId="542C93F0">
      <w:pPr>
        <w:jc w:val="center"/>
      </w:pPr>
      <w:r>
        <w:drawing>
          <wp:inline distT="0" distB="0" distL="114300" distR="114300">
            <wp:extent cx="5272405" cy="2955290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4720">
      <w:pPr>
        <w:pStyle w:val="2"/>
      </w:pPr>
    </w:p>
    <w:p w14:paraId="6DE4A53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硬盘需预留3GB空间用于安装Windows客户端，双击执行Windows客户端安装包，安装路径默认在C盘，无需更改。若需安装在其他盘上，则需右键客户端安装包使用管理员权限安装，否则默认即可。</w:t>
      </w:r>
    </w:p>
    <w:p w14:paraId="3B5814B9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3515" cy="3298190"/>
            <wp:effectExtent l="0" t="0" r="13335" b="165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796220">
      <w:pPr>
        <w:rPr>
          <w:rFonts w:ascii="宋体" w:hAnsi="宋体" w:eastAsia="宋体" w:cs="宋体"/>
          <w:sz w:val="24"/>
          <w:szCs w:val="24"/>
        </w:rPr>
      </w:pPr>
    </w:p>
    <w:p w14:paraId="30C0B68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勾选同意《用户协议》，点击&lt;立即安装&gt;，安装程序连接aES管理端下载必要的安装组件进行安装。</w:t>
      </w:r>
    </w:p>
    <w:p w14:paraId="01EF993F">
      <w:pPr>
        <w:jc w:val="center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1775" cy="3328035"/>
            <wp:effectExtent l="0" t="0" r="3175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D811CF">
      <w:pPr>
        <w:rPr>
          <w:rFonts w:hint="default"/>
          <w:lang w:val="en-US" w:eastAsia="zh-CN"/>
        </w:rPr>
      </w:pPr>
    </w:p>
    <w:p w14:paraId="2953A9E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安装完成，点击&lt;开启防护&gt;。自动弹出aES客户端页面，即完成AES Windows客户端的安装部署。</w:t>
      </w:r>
    </w:p>
    <w:p w14:paraId="38FEBE7A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7485" cy="3322955"/>
            <wp:effectExtent l="0" t="0" r="18415" b="1079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C1A60D">
      <w:pPr>
        <w:pStyle w:val="2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5580" cy="3275965"/>
            <wp:effectExtent l="0" t="0" r="1270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59A5F6">
      <w:pPr>
        <w:rPr>
          <w:rStyle w:val="18"/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5A8E3CE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Linux客户端安装</w:t>
      </w:r>
    </w:p>
    <w:p w14:paraId="376E7B0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 xml:space="preserve">首先，卸载其他安全防护软件。其次，使用rpm -qa | grep wget 命令或者 dpkg -l | grep wget 命令查看是否安装了wget 1.14及以上版本的软件包。如果没有安装wget 1.14及以上版本的软件包，须先安装wget软件包。wget软件包安装完成后，在linux终端ping </w:t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202.195.225.186测试跟AES管理端的网络连通性。能ping通202.195.225.186后，再使用root账户或者sudo权限执行以下命令：</w:t>
      </w:r>
    </w:p>
    <w:p w14:paraId="652921F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wget --no-check-certificate https://202.195.225.186:4430/download_installer_linux.php -O linux_aes_installer.tar.gz &amp;&amp; tar -xzvf linux_aes_installer.tar.gz &amp;&amp; ./agent_installer.sh -c</w:t>
      </w:r>
    </w:p>
    <w:p w14:paraId="31C86707">
      <w:pPr>
        <w:pStyle w:val="2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6865" cy="1922780"/>
            <wp:effectExtent l="0" t="0" r="1333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FE7E8E">
      <w:pPr>
        <w:pStyle w:val="2"/>
        <w:rPr>
          <w:rFonts w:hint="default"/>
          <w:lang w:val="en-US" w:eastAsia="zh-CN"/>
        </w:rPr>
      </w:pPr>
    </w:p>
    <w:p w14:paraId="0C8D9DA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待Linux客户端安装完成后，使用命令ps -aux | grep edr* ，可以看到包含edr字样的进程，即可确认客户端安装成功且AES客户端已正常启用。</w:t>
      </w:r>
    </w:p>
    <w:p w14:paraId="7D12B2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09C8311">
      <w:pPr>
        <w:pStyle w:val="2"/>
        <w:rPr>
          <w:rFonts w:hint="default"/>
          <w:lang w:val="en-US" w:eastAsia="zh-CN"/>
        </w:rPr>
      </w:pPr>
    </w:p>
    <w:p w14:paraId="460A6CA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国产化系统客户端安装</w:t>
      </w:r>
    </w:p>
    <w:p w14:paraId="2F552C9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 xml:space="preserve">首先，卸载其他安全防护软件。其次，使用rpm -qa | grep wget 命令或者 dpkg -l | grep wget 命令查看是否安装了wget 1.14及以上版本的软件包。如果没有安装wget 1.14及以上版本的软件包，须先安装wget软件包。wget软件包安装完成后，在linux终端ping </w:t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202.195.225.186测试跟AES管理端的网络连通性。能ping通202.195.225.186后，再使用root账户或者sudo权限执行以下命令：wget --no-check-certificate https://202.195.225.186:4430/download_installer_domestic.php -O gch_agent_installer.tar.gz &amp;&amp; tar -xzvf gch_agent_installer.tar.gz &amp;&amp; ./gch_agent_installer.sh -f gch_agent_installer.tar.gz</w:t>
      </w:r>
    </w:p>
    <w:p w14:paraId="30452571">
      <w:pPr>
        <w:jc w:val="center"/>
      </w:pPr>
      <w:r>
        <w:drawing>
          <wp:inline distT="0" distB="0" distL="114300" distR="114300">
            <wp:extent cx="5266690" cy="2414270"/>
            <wp:effectExtent l="0" t="0" r="1016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9486">
      <w:pPr>
        <w:pStyle w:val="2"/>
        <w:rPr>
          <w:rFonts w:hint="default"/>
          <w:lang w:val="en-US" w:eastAsia="zh-CN"/>
        </w:rPr>
      </w:pPr>
    </w:p>
    <w:p w14:paraId="4DDFA468">
      <w:pPr>
        <w:rPr>
          <w:rFonts w:hint="default"/>
          <w:lang w:val="en-US" w:eastAsia="zh-CN"/>
        </w:rPr>
      </w:pPr>
    </w:p>
    <w:p w14:paraId="25260D4B">
      <w:pPr>
        <w:rPr>
          <w:rFonts w:hint="default"/>
          <w:lang w:val="en-US" w:eastAsia="zh-CN"/>
        </w:rPr>
      </w:pPr>
    </w:p>
    <w:p w14:paraId="2AA95F8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Windows客户端卸载</w:t>
      </w:r>
    </w:p>
    <w:p w14:paraId="04CD105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打开Windows开始菜单栏，定位“aES终端防护中心”，点击&lt;卸载终端防护中心&gt;或者右键点击&lt;终端防护中心&gt;-&lt;卸载&gt;，按提示进行卸载。</w:t>
      </w:r>
    </w:p>
    <w:p w14:paraId="2CC17409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01925" cy="3830955"/>
            <wp:effectExtent l="0" t="0" r="3175" b="1714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76DE48">
      <w:pPr>
        <w:ind w:firstLine="420" w:firstLineChars="0"/>
        <w:rPr>
          <w:rFonts w:hint="default"/>
          <w:lang w:val="en-US" w:eastAsia="zh-CN"/>
        </w:rPr>
      </w:pPr>
    </w:p>
    <w:p w14:paraId="53A861F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弹出终端卸载界面，选择立即卸载。</w:t>
      </w:r>
    </w:p>
    <w:p w14:paraId="0EEEEB1D">
      <w:p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86200" cy="3152775"/>
            <wp:effectExtent l="0" t="0" r="0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C78A75">
      <w:pPr>
        <w:rPr>
          <w:rFonts w:hint="default"/>
          <w:lang w:val="en-US" w:eastAsia="zh-CN"/>
        </w:rPr>
      </w:pPr>
    </w:p>
    <w:p w14:paraId="689D2AE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如果提示需要输入卸载防护密码，该密码请联系网络信息中心老师获取。</w:t>
      </w:r>
    </w:p>
    <w:p w14:paraId="180650AD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67100" cy="3152775"/>
            <wp:effectExtent l="0" t="0" r="0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391B88">
      <w:pPr>
        <w:rPr>
          <w:rFonts w:ascii="宋体" w:hAnsi="宋体" w:eastAsia="宋体" w:cs="宋体"/>
          <w:sz w:val="24"/>
          <w:szCs w:val="24"/>
        </w:rPr>
      </w:pPr>
    </w:p>
    <w:p w14:paraId="7960C0D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输入卸载密码，点击确定，等待卸载完成。</w:t>
      </w:r>
    </w:p>
    <w:p w14:paraId="5F6B29F1">
      <w:pPr>
        <w:pStyle w:val="2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1075" cy="237172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CA6087">
      <w:pPr>
        <w:pStyle w:val="2"/>
        <w:rPr>
          <w:rFonts w:hint="default"/>
          <w:lang w:val="en-US" w:eastAsia="zh-CN"/>
        </w:rPr>
      </w:pPr>
    </w:p>
    <w:p w14:paraId="6EB42B2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  <w:t>提示卸载完成，即已完成卸载</w:t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。</w:t>
      </w:r>
    </w:p>
    <w:p w14:paraId="0303DE43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28975" cy="2447925"/>
            <wp:effectExtent l="0" t="0" r="9525" b="952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9BF2D7">
      <w:pPr>
        <w:rPr>
          <w:rFonts w:hint="default"/>
          <w:lang w:val="en-US" w:eastAsia="zh-CN"/>
        </w:rPr>
      </w:pPr>
    </w:p>
    <w:p w14:paraId="5035749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Linux客户端卸载</w:t>
      </w:r>
    </w:p>
    <w:p w14:paraId="1F536E2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  <w:t>在Linux终端命令行，执行“/Sangfor/EDR/Agent/bin/eps_uninstall.sh”脚本进行卸载。提示‘edr Agent uninstall success!!’，即已完成卸载。</w:t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按提示查看是否需要重启操作系统。</w:t>
      </w:r>
    </w:p>
    <w:p w14:paraId="75E0E9AC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8915" cy="1938020"/>
            <wp:effectExtent l="0" t="0" r="6985" b="508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AE3E5E"/>
    <w:p w14:paraId="3E9DF022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国产化系统客户端卸载</w:t>
      </w:r>
    </w:p>
    <w:p w14:paraId="04F85D5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  <w:t>使用命令行进行卸载，deb包卸载命令为：dpkg  -P  com.sangfor.xdr 。提示‘uninstall xdr sucessful’，即已完成卸载。</w:t>
      </w:r>
    </w:p>
    <w:p w14:paraId="7C832E0F">
      <w:pPr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185670"/>
            <wp:effectExtent l="0" t="0" r="3175" b="508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1F0268">
      <w:pPr>
        <w:rPr>
          <w:rFonts w:hint="default"/>
          <w:lang w:val="en-US" w:eastAsia="zh-CN"/>
        </w:rPr>
      </w:pPr>
    </w:p>
    <w:p w14:paraId="45A5862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  <w:t>rpm包卸载命令为：rpm  -e  com.sangfor.xdr 。提示‘uninstall xdr sucessful’，即已完成卸载。</w:t>
      </w:r>
    </w:p>
    <w:p w14:paraId="7471BF3F">
      <w:pPr>
        <w:pStyle w:val="2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5270" cy="1335405"/>
            <wp:effectExtent l="0" t="0" r="17780" b="1714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97B2D">
      <w:pPr>
        <w:rPr>
          <w:rFonts w:hint="default"/>
          <w:lang w:val="en-US" w:eastAsia="zh-CN"/>
        </w:rPr>
      </w:pPr>
    </w:p>
    <w:p w14:paraId="7BD2914D">
      <w:pPr>
        <w:rPr>
          <w:rFonts w:hint="default"/>
          <w:lang w:val="en-US" w:eastAsia="zh-CN"/>
        </w:rPr>
      </w:pPr>
    </w:p>
    <w:p w14:paraId="40C6342F">
      <w:pPr>
        <w:rPr>
          <w:rFonts w:hint="default"/>
          <w:lang w:val="en-US" w:eastAsia="zh-CN"/>
        </w:rPr>
      </w:pPr>
    </w:p>
    <w:p w14:paraId="21120085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60B82B"/>
    <w:multiLevelType w:val="singleLevel"/>
    <w:tmpl w:val="4560B82B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7DB7217D"/>
    <w:multiLevelType w:val="multilevel"/>
    <w:tmpl w:val="7DB7217D"/>
    <w:lvl w:ilvl="0" w:tentative="0">
      <w:start w:val="1"/>
      <w:numFmt w:val="decimal"/>
      <w:pStyle w:val="4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9D"/>
    <w:rsid w:val="00050633"/>
    <w:rsid w:val="003B6511"/>
    <w:rsid w:val="0040462E"/>
    <w:rsid w:val="004B14EC"/>
    <w:rsid w:val="00CC78AC"/>
    <w:rsid w:val="00E07C9D"/>
    <w:rsid w:val="00E51C06"/>
    <w:rsid w:val="00EF551E"/>
    <w:rsid w:val="0600409D"/>
    <w:rsid w:val="098A39D3"/>
    <w:rsid w:val="12833093"/>
    <w:rsid w:val="13FF26A7"/>
    <w:rsid w:val="18772C90"/>
    <w:rsid w:val="191903BA"/>
    <w:rsid w:val="1B0F622D"/>
    <w:rsid w:val="1F023923"/>
    <w:rsid w:val="1F753FA8"/>
    <w:rsid w:val="219E7520"/>
    <w:rsid w:val="2B623C6D"/>
    <w:rsid w:val="2F912AAE"/>
    <w:rsid w:val="2FFC1361"/>
    <w:rsid w:val="31C97E3A"/>
    <w:rsid w:val="31E55454"/>
    <w:rsid w:val="4095458E"/>
    <w:rsid w:val="479F4375"/>
    <w:rsid w:val="4CDC0AF3"/>
    <w:rsid w:val="4EEB3CD0"/>
    <w:rsid w:val="51313B2C"/>
    <w:rsid w:val="52746DE2"/>
    <w:rsid w:val="535C75A8"/>
    <w:rsid w:val="574633BB"/>
    <w:rsid w:val="5B2561DF"/>
    <w:rsid w:val="5C0E3314"/>
    <w:rsid w:val="5CF72363"/>
    <w:rsid w:val="63953DDD"/>
    <w:rsid w:val="65AB285B"/>
    <w:rsid w:val="68333960"/>
    <w:rsid w:val="6BF6020B"/>
    <w:rsid w:val="715D4B0F"/>
    <w:rsid w:val="75204D65"/>
    <w:rsid w:val="75CA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kern w:val="0"/>
      <w:sz w:val="21"/>
      <w:szCs w:val="22"/>
      <w:lang w:val="zh-CN" w:eastAsia="zh-CN" w:bidi="zh-CN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480" w:after="80"/>
      <w:outlineLvl w:val="0"/>
    </w:pPr>
    <w:rPr>
      <w:rFonts w:ascii="宋体" w:hAnsi="宋体" w:eastAsia="宋体" w:cs="宋体"/>
      <w:b/>
      <w:bCs/>
      <w:color w:val="000000" w:themeColor="text1"/>
      <w:sz w:val="44"/>
      <w:szCs w:val="44"/>
      <w14:textFill>
        <w14:solidFill>
          <w14:schemeClr w14:val="tx1"/>
        </w14:solidFill>
      </w14:textFill>
    </w:rPr>
  </w:style>
  <w:style w:type="paragraph" w:styleId="4">
    <w:name w:val="heading 2"/>
    <w:basedOn w:val="1"/>
    <w:next w:val="1"/>
    <w:link w:val="17"/>
    <w:semiHidden/>
    <w:unhideWhenUsed/>
    <w:qFormat/>
    <w:uiPriority w:val="9"/>
    <w:pPr>
      <w:keepNext/>
      <w:keepLines/>
      <w:numPr>
        <w:ilvl w:val="0"/>
        <w:numId w:val="2"/>
      </w:numPr>
      <w:spacing w:before="240" w:after="240"/>
      <w:ind w:firstLine="284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5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6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7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paragraph" w:styleId="8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9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1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16"/>
    <w:qFormat/>
    <w:uiPriority w:val="1"/>
    <w:rPr>
      <w:szCs w:val="21"/>
    </w:rPr>
  </w:style>
  <w:style w:type="paragraph" w:styleId="12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6">
    <w:name w:val="正文文本 字符"/>
    <w:basedOn w:val="15"/>
    <w:link w:val="2"/>
    <w:uiPriority w:val="1"/>
    <w:rPr>
      <w:rFonts w:ascii="宋体" w:hAnsi="宋体" w:eastAsia="黑体" w:cs="宋体"/>
      <w:kern w:val="0"/>
      <w:szCs w:val="21"/>
      <w:lang w:val="zh-CN" w:bidi="zh-CN"/>
    </w:rPr>
  </w:style>
  <w:style w:type="character" w:customStyle="1" w:styleId="17">
    <w:name w:val="标题 2 字符"/>
    <w:basedOn w:val="15"/>
    <w:link w:val="4"/>
    <w:semiHidden/>
    <w:uiPriority w:val="9"/>
    <w:rPr>
      <w:rFonts w:eastAsia="黑体" w:asciiTheme="majorHAnsi" w:hAnsiTheme="majorHAnsi" w:cstheme="majorBidi"/>
      <w:b/>
      <w:bCs/>
      <w:kern w:val="0"/>
      <w:sz w:val="30"/>
      <w:szCs w:val="32"/>
      <w:lang w:val="zh-CN" w:bidi="zh-CN"/>
    </w:rPr>
  </w:style>
  <w:style w:type="character" w:customStyle="1" w:styleId="18">
    <w:name w:val="标题 1 字符"/>
    <w:basedOn w:val="15"/>
    <w:link w:val="3"/>
    <w:uiPriority w:val="9"/>
    <w:rPr>
      <w:rFonts w:ascii="宋体" w:hAnsi="宋体" w:eastAsia="宋体" w:cs="宋体"/>
      <w:b/>
      <w:bCs/>
      <w:color w:val="000000" w:themeColor="text1"/>
      <w:kern w:val="0"/>
      <w:sz w:val="44"/>
      <w:szCs w:val="44"/>
      <w:lang w:val="zh-CN" w:bidi="zh-CN"/>
      <w14:textFill>
        <w14:solidFill>
          <w14:schemeClr w14:val="tx1"/>
        </w14:solidFill>
      </w14:textFill>
    </w:rPr>
  </w:style>
  <w:style w:type="character" w:customStyle="1" w:styleId="19">
    <w:name w:val="标题 3 字符"/>
    <w:basedOn w:val="15"/>
    <w:link w:val="5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kern w:val="0"/>
      <w:sz w:val="32"/>
      <w:szCs w:val="32"/>
      <w:lang w:val="zh-CN" w:bidi="zh-CN"/>
    </w:rPr>
  </w:style>
  <w:style w:type="character" w:customStyle="1" w:styleId="20">
    <w:name w:val="标题 4 字符"/>
    <w:basedOn w:val="15"/>
    <w:link w:val="6"/>
    <w:semiHidden/>
    <w:qFormat/>
    <w:uiPriority w:val="9"/>
    <w:rPr>
      <w:rFonts w:cstheme="majorBidi"/>
      <w:color w:val="104862" w:themeColor="accent1" w:themeShade="BF"/>
      <w:kern w:val="0"/>
      <w:sz w:val="28"/>
      <w:szCs w:val="28"/>
      <w:lang w:val="zh-CN" w:bidi="zh-CN"/>
    </w:rPr>
  </w:style>
  <w:style w:type="character" w:customStyle="1" w:styleId="21">
    <w:name w:val="标题 5 字符"/>
    <w:basedOn w:val="15"/>
    <w:link w:val="7"/>
    <w:semiHidden/>
    <w:uiPriority w:val="9"/>
    <w:rPr>
      <w:rFonts w:cstheme="majorBidi"/>
      <w:color w:val="104862" w:themeColor="accent1" w:themeShade="BF"/>
      <w:kern w:val="0"/>
      <w:sz w:val="24"/>
      <w:szCs w:val="24"/>
      <w:lang w:val="zh-CN" w:bidi="zh-CN"/>
    </w:rPr>
  </w:style>
  <w:style w:type="character" w:customStyle="1" w:styleId="22">
    <w:name w:val="标题 6 字符"/>
    <w:basedOn w:val="15"/>
    <w:link w:val="8"/>
    <w:semiHidden/>
    <w:qFormat/>
    <w:uiPriority w:val="9"/>
    <w:rPr>
      <w:rFonts w:cstheme="majorBidi"/>
      <w:b/>
      <w:bCs/>
      <w:color w:val="104862" w:themeColor="accent1" w:themeShade="BF"/>
      <w:kern w:val="0"/>
      <w:lang w:val="zh-CN" w:bidi="zh-CN"/>
    </w:rPr>
  </w:style>
  <w:style w:type="character" w:customStyle="1" w:styleId="23">
    <w:name w:val="标题 7 字符"/>
    <w:basedOn w:val="15"/>
    <w:link w:val="9"/>
    <w:semiHidden/>
    <w:qFormat/>
    <w:uiPriority w:val="9"/>
    <w:rPr>
      <w:rFonts w:cstheme="majorBidi"/>
      <w:b/>
      <w:bCs/>
      <w:color w:val="595959" w:themeColor="text1" w:themeTint="A6"/>
      <w:kern w:val="0"/>
      <w:lang w:val="zh-CN" w:bidi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5"/>
    <w:link w:val="10"/>
    <w:semiHidden/>
    <w:qFormat/>
    <w:uiPriority w:val="9"/>
    <w:rPr>
      <w:rFonts w:cstheme="majorBidi"/>
      <w:color w:val="595959" w:themeColor="text1" w:themeTint="A6"/>
      <w:kern w:val="0"/>
      <w:lang w:val="zh-CN" w:bidi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5"/>
    <w:link w:val="11"/>
    <w:semiHidden/>
    <w:uiPriority w:val="9"/>
    <w:rPr>
      <w:rFonts w:eastAsiaTheme="majorEastAsia" w:cstheme="majorBidi"/>
      <w:color w:val="595959" w:themeColor="text1" w:themeTint="A6"/>
      <w:kern w:val="0"/>
      <w:lang w:val="zh-CN" w:bidi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  <w:lang w:val="zh-CN" w:bidi="zh-CN"/>
    </w:rPr>
  </w:style>
  <w:style w:type="character" w:customStyle="1" w:styleId="27">
    <w:name w:val="副标题 字符"/>
    <w:basedOn w:val="15"/>
    <w:link w:val="1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kern w:val="0"/>
      <w:sz w:val="28"/>
      <w:szCs w:val="28"/>
      <w:lang w:val="zh-CN" w:bidi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5"/>
    <w:link w:val="28"/>
    <w:qFormat/>
    <w:uiPriority w:val="29"/>
    <w:rPr>
      <w:rFonts w:ascii="宋体" w:hAnsi="宋体" w:eastAsia="黑体" w:cs="宋体"/>
      <w:i/>
      <w:iCs/>
      <w:color w:val="404040" w:themeColor="text1" w:themeTint="BF"/>
      <w:kern w:val="0"/>
      <w:lang w:val="zh-CN" w:bidi="zh-CN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5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5"/>
    <w:link w:val="32"/>
    <w:qFormat/>
    <w:uiPriority w:val="30"/>
    <w:rPr>
      <w:rFonts w:ascii="宋体" w:hAnsi="宋体" w:eastAsia="黑体" w:cs="宋体"/>
      <w:i/>
      <w:iCs/>
      <w:color w:val="104862" w:themeColor="accent1" w:themeShade="BF"/>
      <w:kern w:val="0"/>
      <w:lang w:val="zh-CN" w:bidi="zh-CN"/>
    </w:rPr>
  </w:style>
  <w:style w:type="character" w:customStyle="1" w:styleId="34">
    <w:name w:val="Intense Reference"/>
    <w:basedOn w:val="15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992</Words>
  <Characters>1810</Characters>
  <Lines>1</Lines>
  <Paragraphs>1</Paragraphs>
  <TotalTime>2</TotalTime>
  <ScaleCrop>false</ScaleCrop>
  <LinksUpToDate>false</LinksUpToDate>
  <CharactersWithSpaces>1885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2026-03-25T14:11:00Z</dcterms:created>
  <dc:creator>dell</dc:creator>
  <cp:lastModifiedBy>冯昊</cp:lastModifiedBy>
  <dcterms:modified xsi:type="dcterms:W3CDTF">2026-03-26T08:35:58Z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CCBF070752F64AD0823CCD7901801451</vt:lpwstr>
  </property>
  <property fmtid="{D5CDD505-2E9C-101B-9397-08002B2CF9AE}" pid="4" name="KSOTemplateDocerSaveRecord">
    <vt:lpwstr>eyJoZGlkIjoiNzNkOGQ4YTFmYzNjMGIwMzUxMTg1ODBjMmQ5NmNlMzkiLCJ1c2VySWQiOiIxNzM4MDMyMzYxIn0=</vt:lpwstr>
  </property>
</Properties>
</file>