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016240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VPN软件安装使用手册</w:t>
      </w:r>
    </w:p>
    <w:p w14:paraId="75D9C10F"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如果需要通过校外网络（例如手机热点、家中网络等）访问校园网、下载以及激活软件，需要借助VPN软件</w:t>
      </w:r>
    </w:p>
    <w:p w14:paraId="5BA46EFB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一、下载</w:t>
      </w:r>
    </w:p>
    <w:p w14:paraId="00ED0E8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1.浏览器访问VPN下载界面（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"https://client.vpn.nuist.edu.cn/enlink/static/download/index.html"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6"/>
          <w:rFonts w:hint="eastAsia"/>
          <w:lang w:val="en-US" w:eastAsia="zh-CN"/>
        </w:rPr>
        <w:t>https://client.vpn.nuist.edu.cn/enlink/static/download/index.html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），根据系统选择对应版本，点击“立即下载”。</w:t>
      </w:r>
    </w:p>
    <w:p w14:paraId="0837FA3A">
      <w:pPr>
        <w:numPr>
          <w:ilvl w:val="0"/>
          <w:numId w:val="0"/>
        </w:numPr>
        <w:ind w:left="210" w:leftChars="0"/>
        <w:jc w:val="both"/>
      </w:pPr>
      <w:r>
        <w:drawing>
          <wp:inline distT="0" distB="0" distL="114300" distR="114300">
            <wp:extent cx="5271770" cy="2555875"/>
            <wp:effectExtent l="0" t="0" r="5080" b="15875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10090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二、安装</w:t>
      </w:r>
    </w:p>
    <w:p w14:paraId="5A37A86D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下载完成后，右击弹出菜单，选择“全部解压缩...”解压缩</w:t>
      </w:r>
    </w:p>
    <w:p w14:paraId="1FADC32C">
      <w:pPr>
        <w:numPr>
          <w:ilvl w:val="0"/>
          <w:numId w:val="0"/>
        </w:numPr>
        <w:ind w:left="210" w:leftChars="0"/>
        <w:jc w:val="center"/>
      </w:pPr>
      <w:r>
        <w:drawing>
          <wp:inline distT="0" distB="0" distL="114300" distR="114300">
            <wp:extent cx="3952875" cy="2762250"/>
            <wp:effectExtent l="0" t="0" r="9525" b="0"/>
            <wp:docPr id="4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470A8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解压成功后，进入文件夹，双击安装程序进行安装（</w:t>
      </w:r>
      <w:r>
        <w:rPr>
          <w:rFonts w:hint="eastAsia"/>
          <w:b/>
          <w:bCs/>
          <w:color w:val="FF0000"/>
          <w:lang w:val="en-US" w:eastAsia="zh-CN"/>
        </w:rPr>
        <w:t>SwordAgent安装过程中会安装NpCap</w:t>
      </w:r>
      <w:r>
        <w:rPr>
          <w:rFonts w:hint="eastAsia"/>
          <w:lang w:val="en-US" w:eastAsia="zh-CN"/>
        </w:rPr>
        <w:t>）。</w:t>
      </w:r>
    </w:p>
    <w:p w14:paraId="5877EAD6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895600" cy="476250"/>
            <wp:effectExtent l="0" t="0" r="0" b="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C09B5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743450" cy="3362325"/>
            <wp:effectExtent l="0" t="0" r="0" b="9525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C2F4A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714875" cy="3343275"/>
            <wp:effectExtent l="0" t="0" r="9525" b="9525"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5BACD">
      <w:pPr>
        <w:numPr>
          <w:ilvl w:val="0"/>
          <w:numId w:val="0"/>
        </w:numPr>
        <w:ind w:leftChars="0"/>
        <w:jc w:val="center"/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743450" cy="3695700"/>
            <wp:effectExtent l="0" t="0" r="0" b="0"/>
            <wp:docPr id="33" name="图片 33" descr="df2e9877-a06b-4284-954b-82b401a56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f2e9877-a06b-4284-954b-82b401a56c2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BD37C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733925" cy="3619500"/>
            <wp:effectExtent l="0" t="0" r="9525" b="0"/>
            <wp:docPr id="32" name="图片 32" descr="df489d16-3b22-4d35-8851-5c801c5c48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f489d16-3b22-4d35-8851-5c801c5c48d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4D8A6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705350" cy="3609975"/>
            <wp:effectExtent l="0" t="0" r="0" b="9525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F958D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714875" cy="3362325"/>
            <wp:effectExtent l="0" t="0" r="9525" b="9525"/>
            <wp:docPr id="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D6721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三、运行</w:t>
      </w:r>
    </w:p>
    <w:p w14:paraId="0B773337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双击“SwordAgent”运行软件。</w:t>
      </w:r>
    </w:p>
    <w:p w14:paraId="750E7D67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742950" cy="828675"/>
            <wp:effectExtent l="0" t="0" r="0" b="9525"/>
            <wp:docPr id="3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2AFE">
      <w:pPr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6.点击软件界面左上方设置按钮</w:t>
      </w:r>
    </w:p>
    <w:p w14:paraId="37EF1F61">
      <w:pPr>
        <w:numPr>
          <w:ilvl w:val="0"/>
          <w:numId w:val="0"/>
        </w:numPr>
        <w:ind w:leftChars="0"/>
        <w:jc w:val="center"/>
      </w:pPr>
    </w:p>
    <w:p w14:paraId="3220FA3C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178050" cy="3164840"/>
            <wp:effectExtent l="0" t="0" r="12700" b="16510"/>
            <wp:docPr id="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02D47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输入服务器域名（</w:t>
      </w:r>
      <w:r>
        <w:rPr>
          <w:rFonts w:hint="eastAsia"/>
          <w:b/>
          <w:bCs/>
          <w:lang w:val="en-US" w:eastAsia="zh-CN"/>
        </w:rPr>
        <w:t>client.vpn.nuist.edu.cn</w:t>
      </w:r>
      <w:r>
        <w:rPr>
          <w:rFonts w:hint="eastAsia"/>
          <w:lang w:val="en-US" w:eastAsia="zh-CN"/>
        </w:rPr>
        <w:t>）以及服务器端口（</w:t>
      </w:r>
      <w:r>
        <w:rPr>
          <w:rFonts w:hint="eastAsia"/>
          <w:b/>
          <w:bCs/>
          <w:lang w:val="en-US" w:eastAsia="zh-CN"/>
        </w:rPr>
        <w:t>443</w:t>
      </w:r>
      <w:r>
        <w:rPr>
          <w:rFonts w:hint="eastAsia"/>
          <w:lang w:val="en-US" w:eastAsia="zh-CN"/>
        </w:rPr>
        <w:t>），并点击“保存配置”</w:t>
      </w:r>
    </w:p>
    <w:p w14:paraId="2358E0D5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676775" cy="3295650"/>
            <wp:effectExtent l="0" t="0" r="9525" b="0"/>
            <wp:docPr id="4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7F9EA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输入信息门户账号以及密码登录，登录成功即可访问校园网。</w:t>
      </w:r>
    </w:p>
    <w:p w14:paraId="438CF07A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876550" cy="4200525"/>
            <wp:effectExtent l="0" t="0" r="0" b="9525"/>
            <wp:docPr id="4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51F2E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495675" cy="1133475"/>
            <wp:effectExtent l="0" t="0" r="9525" b="9525"/>
            <wp:docPr id="4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1BE7">
      <w:r>
        <w:drawing>
          <wp:inline distT="0" distB="0" distL="114300" distR="114300">
            <wp:extent cx="5269230" cy="4034790"/>
            <wp:effectExtent l="0" t="0" r="7620" b="3810"/>
            <wp:docPr id="4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6AD55"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常见问题</w:t>
      </w:r>
    </w:p>
    <w:p w14:paraId="1508C863"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软件打开，显示“域名解析失败，请联系管理员”</w:t>
      </w:r>
    </w:p>
    <w:p w14:paraId="299BEF46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1924050" cy="2806700"/>
            <wp:effectExtent l="0" t="0" r="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90E4A">
      <w:pPr>
        <w:numPr>
          <w:ilvl w:val="0"/>
          <w:numId w:val="0"/>
        </w:numPr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解决方法：</w:t>
      </w:r>
      <w:r>
        <w:rPr>
          <w:rFonts w:hint="eastAsia"/>
          <w:b w:val="0"/>
          <w:bCs w:val="0"/>
          <w:lang w:val="en-US" w:eastAsia="zh-CN"/>
        </w:rPr>
        <w:t>检查网络是否通畅（例如尝试访问：</w:t>
      </w:r>
      <w:r>
        <w:rPr>
          <w:rFonts w:hint="eastAsia"/>
          <w:b w:val="0"/>
          <w:bCs w:val="0"/>
          <w:lang w:val="en-US" w:eastAsia="zh-CN"/>
        </w:rPr>
        <w:fldChar w:fldCharType="begin"/>
      </w:r>
      <w:r>
        <w:rPr>
          <w:rFonts w:hint="eastAsia"/>
          <w:b w:val="0"/>
          <w:bCs w:val="0"/>
          <w:lang w:val="en-US" w:eastAsia="zh-CN"/>
        </w:rPr>
        <w:instrText xml:space="preserve"> HYPERLINK "http://www.baidu.com" </w:instrText>
      </w:r>
      <w:r>
        <w:rPr>
          <w:rFonts w:hint="eastAsia"/>
          <w:b w:val="0"/>
          <w:bCs w:val="0"/>
          <w:lang w:val="en-US" w:eastAsia="zh-CN"/>
        </w:rPr>
        <w:fldChar w:fldCharType="separate"/>
      </w:r>
      <w:r>
        <w:rPr>
          <w:rStyle w:val="6"/>
          <w:rFonts w:hint="eastAsia"/>
          <w:b w:val="0"/>
          <w:bCs w:val="0"/>
          <w:lang w:val="en-US" w:eastAsia="zh-CN"/>
        </w:rPr>
        <w:t>http://www.baidu.com</w:t>
      </w:r>
      <w:r>
        <w:rPr>
          <w:rFonts w:hint="eastAsia"/>
          <w:b w:val="0"/>
          <w:bCs w:val="0"/>
          <w:lang w:val="en-US" w:eastAsia="zh-CN"/>
        </w:rPr>
        <w:fldChar w:fldCharType="end"/>
      </w:r>
      <w:r>
        <w:rPr>
          <w:rFonts w:hint="eastAsia"/>
          <w:b w:val="0"/>
          <w:bCs w:val="0"/>
          <w:lang w:val="en-US" w:eastAsia="zh-CN"/>
        </w:rPr>
        <w:t>）</w:t>
      </w:r>
    </w:p>
    <w:p w14:paraId="3DEBC4BD">
      <w:pPr>
        <w:numPr>
          <w:ilvl w:val="0"/>
          <w:numId w:val="3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点击登陆后显示“响应超时，请联系管理员”</w:t>
      </w:r>
    </w:p>
    <w:p w14:paraId="3DA62445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173605" cy="3191510"/>
            <wp:effectExtent l="0" t="0" r="1714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327E7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解决方式：</w:t>
      </w:r>
      <w:r>
        <w:rPr>
          <w:rFonts w:hint="eastAsia"/>
          <w:lang w:val="en-US" w:eastAsia="zh-CN"/>
        </w:rPr>
        <w:t>检查设置中服务器域名以及端口是否正确。</w:t>
      </w:r>
    </w:p>
    <w:p w14:paraId="553247EE">
      <w:pPr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服务器IP/域名：</w:t>
      </w:r>
      <w:r>
        <w:rPr>
          <w:rFonts w:hint="eastAsia"/>
          <w:b/>
          <w:bCs/>
          <w:lang w:val="en-US" w:eastAsia="zh-CN"/>
        </w:rPr>
        <w:t>client.vpn.nuist.edu.cn</w:t>
      </w:r>
    </w:p>
    <w:p w14:paraId="46ECE70F">
      <w:pPr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服务器端口：</w:t>
      </w:r>
      <w:r>
        <w:rPr>
          <w:rFonts w:hint="eastAsia"/>
          <w:b/>
          <w:bCs/>
          <w:lang w:val="en-US" w:eastAsia="zh-CN"/>
        </w:rPr>
        <w:t>443</w:t>
      </w:r>
    </w:p>
    <w:p w14:paraId="7D67D64F">
      <w:pPr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 w14:paraId="0DB298C8"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通常情况下，登录客户端提示“请输入验证码”，则表示网络畅通且服务器域名以及端口配置正确。</w:t>
      </w:r>
    </w:p>
    <w:p w14:paraId="45229F7F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292350" cy="3366135"/>
            <wp:effectExtent l="0" t="0" r="1270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722D0"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lang w:val="en-US" w:eastAsia="zh-CN"/>
          <w:woUserID w:val="1"/>
        </w:rPr>
      </w:pPr>
      <w:r>
        <w:rPr>
          <w:rFonts w:hint="eastAsia"/>
          <w:b/>
          <w:bCs/>
          <w:color w:val="FF0000"/>
          <w:lang w:val="en-US" w:eastAsia="zh-CN"/>
          <w:woUserID w:val="1"/>
        </w:rPr>
        <w:t>如果遇到其他相关问题，请加入南信大正版化技术支持服务群（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instrText xml:space="preserve"> HYPERLINK "https://qm.qq.com/q/dj0nxrcUzS" \t "https://webs.nuist.edu.cn/_web/cms/folder/_self" </w:instrTex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fldChar w:fldCharType="separate"/>
      </w:r>
      <w:r>
        <w:rPr>
          <w:rStyle w:val="7"/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t>828155985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fldChar w:fldCharType="end"/>
      </w:r>
      <w:r>
        <w:rPr>
          <w:rFonts w:hint="eastAsia"/>
          <w:b/>
          <w:bCs/>
          <w:color w:val="FF0000"/>
          <w:lang w:val="en-US" w:eastAsia="zh-CN"/>
          <w:woUserID w:val="1"/>
        </w:rPr>
        <w:t>/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instrText xml:space="preserve"> HYPERLINK "https://qm.qq.com/q/ltyExuudLq" \t "https://webs.nuist.edu.cn/_web/cms/folder/_self" </w:instrTex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fldChar w:fldCharType="separate"/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t>83079846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fldChar w:fldCharType="end"/>
      </w:r>
      <w:bookmarkStart w:id="0" w:name="_GoBack"/>
      <w:bookmarkEnd w:id="0"/>
      <w:r>
        <w:rPr>
          <w:rFonts w:hint="eastAsia"/>
          <w:b/>
          <w:bCs/>
          <w:color w:val="FF0000"/>
          <w:lang w:val="en-US" w:eastAsia="zh-CN"/>
          <w:woUserID w:val="1"/>
        </w:rPr>
        <w:t>）</w:t>
      </w:r>
    </w:p>
    <w:p w14:paraId="00C4FF0F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  <w:woUserID w:val="1"/>
        </w:rPr>
      </w:pPr>
      <w:r>
        <w:rPr>
          <w:rFonts w:hint="default"/>
          <w:lang w:val="en-US" w:eastAsia="zh-CN"/>
          <w:woUserID w:val="1"/>
        </w:rPr>
        <w:drawing>
          <wp:inline distT="0" distB="0" distL="114300" distR="114300">
            <wp:extent cx="1368425" cy="2435225"/>
            <wp:effectExtent l="0" t="0" r="3175" b="3175"/>
            <wp:docPr id="19" name="图片 19" descr="qrcode_176302220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rcode_17630222051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  <w:woUserID w:val="1"/>
        </w:rPr>
        <w:drawing>
          <wp:inline distT="0" distB="0" distL="114300" distR="114300">
            <wp:extent cx="1368425" cy="2438400"/>
            <wp:effectExtent l="0" t="0" r="3175" b="0"/>
            <wp:docPr id="18" name="图片 18" descr="qrcode_1763022185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rcode_176302218508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1DE97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2AF20A4D"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1140A5"/>
    <w:multiLevelType w:val="singleLevel"/>
    <w:tmpl w:val="961140A5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BBAB4974"/>
    <w:multiLevelType w:val="singleLevel"/>
    <w:tmpl w:val="BBAB4974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D230FDB"/>
    <w:multiLevelType w:val="multilevel"/>
    <w:tmpl w:val="ED230FD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21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93200C"/>
    <w:rsid w:val="0CB92A55"/>
    <w:rsid w:val="0FA275A6"/>
    <w:rsid w:val="100C20FA"/>
    <w:rsid w:val="11CC15E8"/>
    <w:rsid w:val="15F61852"/>
    <w:rsid w:val="185E1C19"/>
    <w:rsid w:val="1B1F2216"/>
    <w:rsid w:val="222925A6"/>
    <w:rsid w:val="26D31F51"/>
    <w:rsid w:val="26D54936"/>
    <w:rsid w:val="2E8157DC"/>
    <w:rsid w:val="365732C7"/>
    <w:rsid w:val="3BB91159"/>
    <w:rsid w:val="41EE2D31"/>
    <w:rsid w:val="5E2178B3"/>
    <w:rsid w:val="61776447"/>
    <w:rsid w:val="73E80AB1"/>
    <w:rsid w:val="7DAE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宋体" w:asciiTheme="minorAscii" w:hAnsiTheme="minorAscii"/>
      <w:b/>
      <w:kern w:val="44"/>
      <w:sz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FollowedHyperlink"/>
    <w:basedOn w:val="5"/>
    <w:qFormat/>
    <w:uiPriority w:val="0"/>
    <w:rPr>
      <w:color w:val="800080"/>
      <w:u w:val="single"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426</Words>
  <Characters>609</Characters>
  <Lines>0</Lines>
  <Paragraphs>0</Paragraphs>
  <TotalTime>0</TotalTime>
  <ScaleCrop>false</ScaleCrop>
  <LinksUpToDate>false</LinksUpToDate>
  <CharactersWithSpaces>609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2025-11-14T01:26:00Z</dcterms:created>
  <dc:creator>lenovo</dc:creator>
  <cp:lastModifiedBy>冯昊</cp:lastModifiedBy>
  <dcterms:modified xsi:type="dcterms:W3CDTF">2025-11-14T08:16:46Z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eyJoZGlkIjoiNzNkOGQ4YTFmYzNjMGIwMzUxMTg1ODBjMmQ5NmNlMzkiLCJ1c2VySWQiOiIxNzM4MDMyMzYxIn0=</vt:lpwstr>
  </property>
  <property fmtid="{D5CDD505-2E9C-101B-9397-08002B2CF9AE}" pid="4" name="ICV">
    <vt:lpwstr>5796EF5101944629A7FCBF1EBB42EEA9_12</vt:lpwstr>
  </property>
</Properties>
</file>