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26358" w:rsidRPr="00881BFC" w:rsidRDefault="00E26358" w:rsidP="00E26358">
      <w:pPr>
        <w:rPr>
          <w:rFonts w:asciiTheme="minorEastAsia" w:eastAsiaTheme="minorEastAsia" w:hAnsiTheme="minorEastAsia"/>
          <w:sz w:val="24"/>
          <w:szCs w:val="24"/>
        </w:rPr>
      </w:pPr>
      <w:r w:rsidRPr="00881BFC">
        <w:rPr>
          <w:rFonts w:asciiTheme="minorEastAsia" w:eastAsiaTheme="minorEastAsia" w:hAnsiTheme="minorEastAsia"/>
          <w:sz w:val="24"/>
          <w:szCs w:val="24"/>
        </w:rPr>
        <w:t>附件</w:t>
      </w:r>
      <w:r w:rsidRPr="00881BFC">
        <w:rPr>
          <w:rFonts w:asciiTheme="minorEastAsia" w:eastAsiaTheme="minorEastAsia" w:hAnsiTheme="minorEastAsia" w:hint="eastAsia"/>
          <w:sz w:val="24"/>
          <w:szCs w:val="24"/>
        </w:rPr>
        <w:t>2</w:t>
      </w:r>
    </w:p>
    <w:p w:rsidR="00E26358" w:rsidRDefault="00E26358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  <w:r w:rsidRPr="00881BFC">
        <w:rPr>
          <w:rFonts w:asciiTheme="minorEastAsia" w:eastAsiaTheme="minorEastAsia" w:hAnsiTheme="minorEastAsia"/>
          <w:b/>
          <w:sz w:val="24"/>
          <w:szCs w:val="24"/>
        </w:rPr>
        <w:t>2020-2021</w:t>
      </w:r>
      <w:r>
        <w:rPr>
          <w:rFonts w:asciiTheme="minorEastAsia" w:eastAsiaTheme="minorEastAsia" w:hAnsiTheme="minorEastAsia"/>
          <w:b/>
          <w:sz w:val="24"/>
          <w:szCs w:val="24"/>
        </w:rPr>
        <w:t>学年第二</w:t>
      </w:r>
      <w:r w:rsidRPr="00881BFC">
        <w:rPr>
          <w:rFonts w:asciiTheme="minorEastAsia" w:eastAsiaTheme="minorEastAsia" w:hAnsiTheme="minorEastAsia"/>
          <w:b/>
          <w:sz w:val="24"/>
          <w:szCs w:val="24"/>
        </w:rPr>
        <w:t>学期</w:t>
      </w:r>
      <w:r w:rsidRPr="00881BFC">
        <w:rPr>
          <w:rFonts w:asciiTheme="minorEastAsia" w:eastAsiaTheme="minorEastAsia" w:hAnsiTheme="minorEastAsia" w:hint="eastAsia"/>
          <w:b/>
          <w:sz w:val="24"/>
          <w:szCs w:val="24"/>
        </w:rPr>
        <w:t>获得主讲教师资格人员名单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7"/>
        <w:gridCol w:w="2829"/>
        <w:gridCol w:w="1039"/>
        <w:gridCol w:w="2598"/>
        <w:gridCol w:w="1213"/>
      </w:tblGrid>
      <w:tr w:rsidR="00E26358" w:rsidRPr="00E26358" w:rsidTr="00E26358">
        <w:trPr>
          <w:trHeight w:val="480"/>
        </w:trPr>
        <w:tc>
          <w:tcPr>
            <w:tcW w:w="371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序号</w:t>
            </w:r>
          </w:p>
        </w:tc>
        <w:tc>
          <w:tcPr>
            <w:tcW w:w="1705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新教师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实训课程</w:t>
            </w:r>
          </w:p>
        </w:tc>
        <w:tc>
          <w:tcPr>
            <w:tcW w:w="731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b/>
                <w:bCs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b/>
                <w:bCs/>
                <w:kern w:val="0"/>
                <w:sz w:val="22"/>
              </w:rPr>
              <w:t>指导教师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徐鑫萍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天气学分析基础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姚素香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大气科学学院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刘珊珊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气象统计方法Ⅱ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王慧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潘帅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大气探测学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郜海阳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大气物理学院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周文东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工程管理与预算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李霞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张萌萌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全球变化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李超凡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地理科学学院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林齐根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自然灾害学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王艳君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吴勤勤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通信电子线路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程铃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8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李烨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语音信号处理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周华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9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黄柏圣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电路分析基础Ⅰ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李家强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10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蔡潇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微波技术与天线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王身云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11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陶冉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卫星通信与导航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谢亚琴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12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李泽宇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电磁场与电磁波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李家强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13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电子与信息工程学院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丁国文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微波技术与天线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王身云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14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法政学院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张达真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经济法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冯寿波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15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法政学院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隋静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公文写作与处理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李志强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16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法政学院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王晓强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法学专题讲座（私法）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钮敏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17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法政学院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江耀炜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犯罪学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焦冶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18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武良鹏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市场营销学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储小俊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19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谢婉莹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金融数学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王聚杰</w:t>
            </w:r>
          </w:p>
        </w:tc>
      </w:tr>
      <w:tr w:rsidR="00E26358" w:rsidRPr="00E26358" w:rsidTr="00E26358">
        <w:trPr>
          <w:trHeight w:val="30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20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刘霞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组织行为学</w:t>
            </w:r>
            <w:r w:rsidRPr="00E26358">
              <w:rPr>
                <w:rFonts w:asciiTheme="minorEastAsia" w:eastAsiaTheme="minorEastAsia" w:hAnsiTheme="minorEastAsia"/>
                <w:kern w:val="0"/>
                <w:sz w:val="22"/>
              </w:rPr>
              <w:t>II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王雪芬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21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吴楠楠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系统工程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955B3C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马鹏</w:t>
            </w:r>
            <w:bookmarkStart w:id="0" w:name="_GoBack"/>
            <w:bookmarkEnd w:id="0"/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22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索彩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气象灾害应急管理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程中华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23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江美辉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市场营销学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储小俊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24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管理工程学院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丁龙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市场营销学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朱莉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25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海洋科学学院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田野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海洋环境化学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王长友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26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陆海杰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环境材料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肖博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27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郭腾超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磁性材料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黄啸谷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28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高凡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纳米材料与应用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王卫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29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化学与材料学院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时秋伟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半导体材料与技术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邵绍峰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30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金建炳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环境规划与管理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赵晓莉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31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施文卿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环境监测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黄琼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32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宋力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环境工程原理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刘凤玲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33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王辰宇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水资源利用与保护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李振炫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34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环境科学与工程学院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张运江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大气环境监测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刘刚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35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徐扬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信号与系统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孙亚杰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36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王明亮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专业英语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王定成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37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吴金涛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Linux编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徐占洋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38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计算机与软件学院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项正龙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专业英语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刘文杰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lastRenderedPageBreak/>
              <w:t>39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教师教育学院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徐梅丹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教育学基础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刘铭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40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陈欢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中国近现代史纲要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方旭红</w:t>
            </w:r>
          </w:p>
        </w:tc>
      </w:tr>
      <w:tr w:rsidR="00E26358" w:rsidRPr="00E26358" w:rsidTr="00E26358">
        <w:trPr>
          <w:trHeight w:val="54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41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马克思主义学院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王思楠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毛泽东思想和中国特色社会主义理论体系概论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李玉用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42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刘婷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信息论与编码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马杰良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43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孙文赟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Python程序设计 Ⅱ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何军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44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万磊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企业管理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宦海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45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刘涛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信号与系统Ⅰ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宦海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46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陈晓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通信原理II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宦海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47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荣欢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大数据技术导论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何军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48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冯浩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电路 Ⅱ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李致金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49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颜诗洋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人工智能概论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马杰良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50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人工智能学院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刘耀华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数字图像处理Ⅰ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何军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51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商学院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王岳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经贸英语口语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胡国珠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52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商学院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王蒙蒙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数据库与数据挖掘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程明宝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53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商学院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杨旭丹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跨国公司理论与实务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魏向杰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54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商学院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夏宇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会计信息系统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于波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55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商学院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李佳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世界贸易组织概论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魏向杰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56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李婧媛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线性代数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吴亚娟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57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王剑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线性代数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王顺凤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58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数学与统计学院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张毅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线性代数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陈丽娟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59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曹青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水利工程概论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杨娜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60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水文与水资源工程学院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吴杰峰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遥感水文学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王洁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61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文学院</w:t>
            </w:r>
          </w:p>
        </w:tc>
        <w:tc>
          <w:tcPr>
            <w:tcW w:w="626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刘鹤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英语视听说（2）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袁欣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62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物理与光电学院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戚志鹏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大学物理Ⅱ（1）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王俊锋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63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遥感与测绘工程学院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严清赟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专业英语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管海燕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64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遥感与测绘工程学院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胡婷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C#语言程序设计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王新志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65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遥感与测绘工程学院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侯堃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气象学与气候学Ⅰ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石玉立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66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艺术学院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韩郁涛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艺术摄影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高明珍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67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白亚南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生物化学I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宋玉芝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68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于鸣媛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城市气象学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韩玮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69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韩王亚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生物技术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张彬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70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尚博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有机化学Ⅱ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吴荣军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71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程诚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环境化学Ⅰ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吴洪生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72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应用气象学院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方超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无机与分析化学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王锦旗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73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杨扬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精密机械设计基础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宋公飞</w:t>
            </w:r>
          </w:p>
        </w:tc>
      </w:tr>
      <w:tr w:rsidR="00E26358" w:rsidRPr="00E26358" w:rsidTr="00E26358">
        <w:trPr>
          <w:trHeight w:val="270"/>
        </w:trPr>
        <w:tc>
          <w:tcPr>
            <w:tcW w:w="37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74</w:t>
            </w:r>
          </w:p>
        </w:tc>
        <w:tc>
          <w:tcPr>
            <w:tcW w:w="1705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自动化学院</w:t>
            </w:r>
          </w:p>
        </w:tc>
        <w:tc>
          <w:tcPr>
            <w:tcW w:w="62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赖笑辰</w:t>
            </w:r>
          </w:p>
        </w:tc>
        <w:tc>
          <w:tcPr>
            <w:tcW w:w="1566" w:type="pct"/>
            <w:shd w:val="clear" w:color="auto" w:fill="auto"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kern w:val="0"/>
                <w:sz w:val="22"/>
              </w:rPr>
              <w:t>数据库技术与应用</w:t>
            </w:r>
          </w:p>
        </w:tc>
        <w:tc>
          <w:tcPr>
            <w:tcW w:w="731" w:type="pct"/>
            <w:shd w:val="clear" w:color="auto" w:fill="auto"/>
            <w:noWrap/>
            <w:vAlign w:val="center"/>
            <w:hideMark/>
          </w:tcPr>
          <w:p w:rsidR="00E26358" w:rsidRPr="00E26358" w:rsidRDefault="00E26358" w:rsidP="00E26358">
            <w:pPr>
              <w:jc w:val="center"/>
              <w:rPr>
                <w:rFonts w:asciiTheme="minorEastAsia" w:eastAsiaTheme="minorEastAsia" w:hAnsiTheme="minorEastAsia" w:cs="宋体"/>
                <w:color w:val="000000"/>
                <w:kern w:val="0"/>
                <w:sz w:val="22"/>
              </w:rPr>
            </w:pPr>
            <w:r w:rsidRPr="00E26358">
              <w:rPr>
                <w:rFonts w:asciiTheme="minorEastAsia" w:eastAsiaTheme="minorEastAsia" w:hAnsiTheme="minorEastAsia" w:cs="宋体" w:hint="eastAsia"/>
                <w:color w:val="000000"/>
                <w:kern w:val="0"/>
                <w:sz w:val="22"/>
              </w:rPr>
              <w:t>王玉芳</w:t>
            </w:r>
          </w:p>
        </w:tc>
      </w:tr>
    </w:tbl>
    <w:p w:rsidR="00E26358" w:rsidRPr="00E26358" w:rsidRDefault="00E26358" w:rsidP="00E26358">
      <w:pPr>
        <w:spacing w:afterLines="50" w:after="156"/>
        <w:jc w:val="center"/>
        <w:rPr>
          <w:rFonts w:asciiTheme="minorEastAsia" w:eastAsiaTheme="minorEastAsia" w:hAnsiTheme="minorEastAsia"/>
          <w:b/>
          <w:sz w:val="24"/>
          <w:szCs w:val="24"/>
        </w:rPr>
      </w:pPr>
    </w:p>
    <w:p w:rsidR="00D36CE6" w:rsidRPr="00E26358" w:rsidRDefault="00D36CE6"/>
    <w:sectPr w:rsidR="00D36CE6" w:rsidRPr="00E2635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1348B" w:rsidRDefault="0021348B" w:rsidP="00E26358">
      <w:r>
        <w:separator/>
      </w:r>
    </w:p>
  </w:endnote>
  <w:endnote w:type="continuationSeparator" w:id="0">
    <w:p w:rsidR="0021348B" w:rsidRDefault="0021348B" w:rsidP="00E263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1348B" w:rsidRDefault="0021348B" w:rsidP="00E26358">
      <w:r>
        <w:separator/>
      </w:r>
    </w:p>
  </w:footnote>
  <w:footnote w:type="continuationSeparator" w:id="0">
    <w:p w:rsidR="0021348B" w:rsidRDefault="0021348B" w:rsidP="00E263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6F0"/>
    <w:rsid w:val="000C459C"/>
    <w:rsid w:val="0021348B"/>
    <w:rsid w:val="004406F0"/>
    <w:rsid w:val="00955B3C"/>
    <w:rsid w:val="00D36CE6"/>
    <w:rsid w:val="00E26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5D28E671-C62F-480C-BE2B-F7548DA388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6358"/>
    <w:pPr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6358"/>
    <w:pPr>
      <w:widowControl w:val="0"/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635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6358"/>
    <w:pPr>
      <w:widowControl w:val="0"/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635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63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1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294</Words>
  <Characters>1676</Characters>
  <Application>Microsoft Office Word</Application>
  <DocSecurity>0</DocSecurity>
  <Lines>13</Lines>
  <Paragraphs>3</Paragraphs>
  <ScaleCrop>false</ScaleCrop>
  <Company/>
  <LinksUpToDate>false</LinksUpToDate>
  <CharactersWithSpaces>1967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4</cp:revision>
  <dcterms:created xsi:type="dcterms:W3CDTF">2021-06-28T06:01:00Z</dcterms:created>
  <dcterms:modified xsi:type="dcterms:W3CDTF">2021-06-28T09:09:00Z</dcterms:modified>
</cp:coreProperties>
</file>