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3E4AF">
      <w:pPr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/>
          <w:kern w:val="0"/>
          <w:sz w:val="28"/>
          <w:szCs w:val="28"/>
        </w:rPr>
        <w:t>附件4</w:t>
      </w:r>
    </w:p>
    <w:p w14:paraId="78A724E3">
      <w:pPr>
        <w:snapToGrid w:val="0"/>
        <w:jc w:val="center"/>
        <w:rPr>
          <w:rFonts w:hint="eastAsia" w:asciiTheme="majorEastAsia" w:hAnsiTheme="majorEastAsia" w:eastAsiaTheme="majorEastAsia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color w:val="000000"/>
          <w:kern w:val="0"/>
          <w:sz w:val="36"/>
          <w:szCs w:val="36"/>
        </w:rPr>
        <w:t>教学反思评分</w:t>
      </w:r>
      <w:r>
        <w:rPr>
          <w:rFonts w:hint="eastAsia" w:asciiTheme="majorEastAsia" w:hAnsiTheme="majorEastAsia" w:eastAsiaTheme="majorEastAsia"/>
          <w:b/>
          <w:bCs/>
          <w:color w:val="000000"/>
          <w:kern w:val="0"/>
          <w:sz w:val="36"/>
          <w:szCs w:val="36"/>
          <w:lang w:val="en-US" w:eastAsia="zh-CN"/>
        </w:rPr>
        <w:t>细则</w:t>
      </w:r>
    </w:p>
    <w:p w14:paraId="536FA443">
      <w:pPr>
        <w:widowControl/>
        <w:spacing w:line="240" w:lineRule="atLeast"/>
        <w:ind w:firstLine="156" w:firstLineChars="56"/>
        <w:jc w:val="left"/>
        <w:rPr>
          <w:rFonts w:ascii="仿宋_GB2312" w:hAnsi="宋体"/>
          <w:color w:val="000000"/>
          <w:kern w:val="0"/>
          <w:sz w:val="28"/>
          <w:szCs w:val="28"/>
        </w:rPr>
      </w:pPr>
    </w:p>
    <w:tbl>
      <w:tblPr>
        <w:tblStyle w:val="2"/>
        <w:tblW w:w="78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5275"/>
        <w:gridCol w:w="1067"/>
      </w:tblGrid>
      <w:tr w14:paraId="1B502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C6839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43D630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3C3C71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14:paraId="17D76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8E0CB">
            <w:pPr>
              <w:widowControl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教学</w:t>
            </w:r>
          </w:p>
          <w:p w14:paraId="32398DE9">
            <w:pPr>
              <w:widowControl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反思</w:t>
            </w:r>
          </w:p>
          <w:p w14:paraId="5963301D">
            <w:pPr>
              <w:widowControl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(5分)</w:t>
            </w:r>
          </w:p>
        </w:tc>
        <w:tc>
          <w:tcPr>
            <w:tcW w:w="5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9A576C">
            <w:pPr>
              <w:widowControl/>
              <w:spacing w:line="500" w:lineRule="exac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从教学理念、教学方法、教学过程三方面着手，做到</w:t>
            </w: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  <w:lang w:val="en-US" w:eastAsia="zh-CN"/>
              </w:rPr>
              <w:t>实事求是</w:t>
            </w: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、思路清晰、观点明确、文理通顺，有感而发</w:t>
            </w:r>
            <w:bookmarkStart w:id="0" w:name="_GoBack"/>
            <w:bookmarkEnd w:id="0"/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FBB289">
            <w:pPr>
              <w:widowControl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14:paraId="57D595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C5"/>
    <w:rsid w:val="002D1171"/>
    <w:rsid w:val="004E2A45"/>
    <w:rsid w:val="007F29BD"/>
    <w:rsid w:val="009D799B"/>
    <w:rsid w:val="00D57CC5"/>
    <w:rsid w:val="00ED5BB8"/>
    <w:rsid w:val="3E3D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107</Words>
  <Characters>108</Characters>
  <Lines>1</Lines>
  <Paragraphs>1</Paragraphs>
  <TotalTime>0</TotalTime>
  <ScaleCrop>false</ScaleCrop>
  <LinksUpToDate>false</LinksUpToDate>
  <CharactersWithSpaces>123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2021-12-08T07:45:00Z</dcterms:created>
  <dc:creator>Administrator</dc:creator>
  <cp:lastModifiedBy>陈小菊</cp:lastModifiedBy>
  <dcterms:modified xsi:type="dcterms:W3CDTF">2025-12-25T07:33:40Z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eyJoZGlkIjoiOTc5OTAyMmZjM2VhYmY0MjVjY2EyMjI5ZWQ0ZjBjY2EiLCJ1c2VySWQiOiIxNTUxNzE0MjgyIn0=</vt:lpwstr>
  </property>
  <property fmtid="{D5CDD505-2E9C-101B-9397-08002B2CF9AE}" pid="3" name="KSOProductBuildVer">
    <vt:lpwstr>2052-12.1.0.23542</vt:lpwstr>
  </property>
  <property fmtid="{D5CDD505-2E9C-101B-9397-08002B2CF9AE}" pid="4" name="ICV">
    <vt:lpwstr>5D57CDDBD9E049EF9EA9ADCA14A39AC4_12</vt:lpwstr>
  </property>
</Properties>
</file>