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C2" w:rsidRDefault="002017DF">
      <w:pPr>
        <w:rPr>
          <w:rFonts w:hint="eastAsia"/>
        </w:rPr>
      </w:pPr>
      <w:r>
        <w:rPr>
          <w:noProof/>
        </w:rPr>
        <w:drawing>
          <wp:inline distT="0" distB="0" distL="0" distR="0" wp14:anchorId="7A63178B" wp14:editId="10E4074A">
            <wp:extent cx="3357349" cy="18714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5888" cy="187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压缩包第一作者命名，后面的数字代表申报数量</w:t>
      </w:r>
    </w:p>
    <w:p w:rsidR="002017DF" w:rsidRDefault="002017DF">
      <w:r>
        <w:rPr>
          <w:noProof/>
        </w:rPr>
        <w:drawing>
          <wp:inline distT="0" distB="0" distL="0" distR="0" wp14:anchorId="0AB4CCE1" wp14:editId="514DDA2C">
            <wp:extent cx="5274310" cy="165737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7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清单汇总表以第一</w:t>
      </w:r>
      <w:r w:rsidR="00B749B8">
        <w:rPr>
          <w:rFonts w:hint="eastAsia"/>
        </w:rPr>
        <w:t>作者</w:t>
      </w:r>
      <w:bookmarkStart w:id="0" w:name="_GoBack"/>
      <w:bookmarkEnd w:id="0"/>
      <w:r>
        <w:rPr>
          <w:rFonts w:hint="eastAsia"/>
        </w:rPr>
        <w:t>署名，专利名称后缀交底材料和审批表</w:t>
      </w:r>
    </w:p>
    <w:sectPr w:rsidR="00201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F3"/>
    <w:rsid w:val="002017DF"/>
    <w:rsid w:val="00A774F3"/>
    <w:rsid w:val="00B749B8"/>
    <w:rsid w:val="00B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17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17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17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17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2020-04-22T03:05:00Z</dcterms:created>
  <dcterms:modified xsi:type="dcterms:W3CDTF">2020-04-22T03:16:00Z</dcterms:modified>
</cp:coreProperties>
</file>