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44"/>
          <w:szCs w:val="44"/>
          <w:highlight w:val="none"/>
        </w:rPr>
      </w:pPr>
      <w:bookmarkStart w:id="0" w:name="OLE_LINK1"/>
      <w:bookmarkStart w:id="1" w:name="OLE_LINK2"/>
      <w:r>
        <w:rPr>
          <w:b/>
          <w:sz w:val="44"/>
          <w:szCs w:val="44"/>
          <w:highlight w:val="none"/>
        </w:rPr>
        <w:t>南京信息工程大学</w:t>
      </w:r>
      <w:bookmarkEnd w:id="0"/>
      <w:bookmarkEnd w:id="1"/>
      <w:r>
        <w:rPr>
          <w:rFonts w:hint="eastAsia"/>
          <w:b/>
          <w:sz w:val="44"/>
          <w:szCs w:val="44"/>
          <w:highlight w:val="none"/>
        </w:rPr>
        <w:t>信息科技大楼机房运维监管</w:t>
      </w:r>
    </w:p>
    <w:p>
      <w:pPr>
        <w:jc w:val="center"/>
        <w:rPr>
          <w:b/>
          <w:sz w:val="44"/>
          <w:szCs w:val="44"/>
          <w:highlight w:val="none"/>
        </w:rPr>
      </w:pPr>
      <w:bookmarkStart w:id="14" w:name="_GoBack"/>
      <w:bookmarkEnd w:id="14"/>
      <w:r>
        <w:rPr>
          <w:rFonts w:hint="eastAsia"/>
          <w:b/>
          <w:sz w:val="44"/>
          <w:szCs w:val="44"/>
          <w:highlight w:val="none"/>
        </w:rPr>
        <w:t>平台</w:t>
      </w:r>
      <w:r>
        <w:rPr>
          <w:rFonts w:hint="eastAsia" w:ascii="宋体" w:hAnsi="宋体"/>
          <w:b/>
          <w:sz w:val="44"/>
          <w:szCs w:val="44"/>
          <w:highlight w:val="none"/>
        </w:rPr>
        <w:t>采购</w:t>
      </w:r>
      <w:r>
        <w:rPr>
          <w:rFonts w:hint="eastAsia"/>
          <w:b/>
          <w:sz w:val="44"/>
          <w:szCs w:val="44"/>
          <w:highlight w:val="none"/>
        </w:rPr>
        <w:t>项目</w:t>
      </w:r>
      <w:r>
        <w:rPr>
          <w:b/>
          <w:sz w:val="44"/>
          <w:szCs w:val="44"/>
          <w:highlight w:val="none"/>
        </w:rPr>
        <w:t>招标文件</w:t>
      </w:r>
    </w:p>
    <w:p>
      <w:pPr>
        <w:pStyle w:val="9"/>
        <w:ind w:left="1470" w:right="1470"/>
        <w:rPr>
          <w:highlight w:val="none"/>
        </w:rPr>
      </w:pPr>
    </w:p>
    <w:p>
      <w:pPr>
        <w:widowControl/>
        <w:jc w:val="center"/>
        <w:rPr>
          <w:rFonts w:ascii="宋体" w:hAnsi="宋体" w:cs="仿宋"/>
          <w:sz w:val="28"/>
          <w:szCs w:val="28"/>
          <w:highlight w:val="none"/>
        </w:rPr>
      </w:pPr>
      <w:r>
        <w:rPr>
          <w:rFonts w:hint="eastAsia" w:ascii="宋体" w:hAnsi="宋体" w:cs="仿宋"/>
          <w:sz w:val="28"/>
          <w:szCs w:val="28"/>
          <w:highlight w:val="none"/>
        </w:rPr>
        <w:t>（招标编号：</w:t>
      </w:r>
      <w:r>
        <w:rPr>
          <w:rFonts w:hint="eastAsia" w:ascii="宋体" w:hAnsi="宋体" w:cs="仿宋"/>
          <w:sz w:val="28"/>
          <w:szCs w:val="28"/>
          <w:highlight w:val="none"/>
          <w:u w:val="single"/>
        </w:rPr>
        <w:t>JZCG-2022-00104</w:t>
      </w:r>
      <w:r>
        <w:rPr>
          <w:rFonts w:hint="eastAsia" w:ascii="宋体" w:hAnsi="宋体" w:cs="仿宋"/>
          <w:sz w:val="28"/>
          <w:szCs w:val="28"/>
          <w:highlight w:val="none"/>
        </w:rPr>
        <w:t>）</w:t>
      </w:r>
    </w:p>
    <w:p>
      <w:pPr>
        <w:adjustRightInd w:val="0"/>
        <w:snapToGrid w:val="0"/>
        <w:spacing w:line="360" w:lineRule="auto"/>
        <w:jc w:val="center"/>
        <w:rPr>
          <w:rFonts w:ascii="宋体" w:cs="仿宋"/>
          <w:sz w:val="28"/>
          <w:szCs w:val="28"/>
          <w:highlight w:val="none"/>
        </w:rPr>
      </w:pPr>
    </w:p>
    <w:p>
      <w:pPr>
        <w:adjustRightInd w:val="0"/>
        <w:snapToGrid w:val="0"/>
        <w:spacing w:line="360" w:lineRule="auto"/>
        <w:jc w:val="center"/>
        <w:rPr>
          <w:rFonts w:ascii="宋体" w:cs="仿宋"/>
          <w:sz w:val="28"/>
          <w:szCs w:val="28"/>
          <w:highlight w:val="none"/>
        </w:rPr>
      </w:pPr>
      <w:r>
        <w:rPr>
          <w:rFonts w:ascii="宋体" w:hAnsi="宋体" w:cs="仿宋"/>
          <w:sz w:val="28"/>
          <w:szCs w:val="28"/>
          <w:highlight w:val="none"/>
        </w:rPr>
        <w:t>(</w:t>
      </w:r>
      <w:r>
        <w:rPr>
          <w:rFonts w:ascii="宋体" w:hAnsi="宋体" w:cs="仿宋"/>
          <w:sz w:val="28"/>
          <w:szCs w:val="28"/>
          <w:highlight w:val="none"/>
          <w:u w:val="single"/>
        </w:rPr>
        <w:t>20</w:t>
      </w:r>
      <w:r>
        <w:rPr>
          <w:rFonts w:hint="eastAsia" w:ascii="宋体" w:hAnsi="宋体" w:cs="仿宋"/>
          <w:sz w:val="28"/>
          <w:szCs w:val="28"/>
          <w:highlight w:val="none"/>
          <w:u w:val="single"/>
        </w:rPr>
        <w:t>2</w:t>
      </w:r>
      <w:r>
        <w:rPr>
          <w:rFonts w:hint="eastAsia" w:ascii="宋体" w:hAnsi="宋体" w:cs="仿宋"/>
          <w:sz w:val="28"/>
          <w:szCs w:val="28"/>
          <w:highlight w:val="none"/>
          <w:u w:val="single"/>
          <w:lang w:val="en-US" w:eastAsia="zh-CN"/>
        </w:rPr>
        <w:t>2</w:t>
      </w:r>
      <w:r>
        <w:rPr>
          <w:rFonts w:hint="eastAsia" w:ascii="宋体" w:hAnsi="宋体" w:cs="仿宋"/>
          <w:sz w:val="28"/>
          <w:szCs w:val="28"/>
          <w:highlight w:val="none"/>
          <w:u w:val="single"/>
        </w:rPr>
        <w:t>年0</w:t>
      </w:r>
      <w:r>
        <w:rPr>
          <w:rFonts w:hint="eastAsia" w:ascii="宋体" w:hAnsi="宋体" w:cs="仿宋"/>
          <w:sz w:val="28"/>
          <w:szCs w:val="28"/>
          <w:highlight w:val="none"/>
          <w:u w:val="single"/>
          <w:lang w:val="en-US" w:eastAsia="zh-CN"/>
        </w:rPr>
        <w:t>9</w:t>
      </w:r>
      <w:r>
        <w:rPr>
          <w:rFonts w:hint="eastAsia" w:ascii="宋体" w:hAnsi="宋体" w:cs="仿宋"/>
          <w:sz w:val="28"/>
          <w:szCs w:val="28"/>
          <w:highlight w:val="none"/>
          <w:u w:val="single"/>
        </w:rPr>
        <w:t>月</w:t>
      </w:r>
      <w:r>
        <w:rPr>
          <w:rFonts w:hint="eastAsia" w:ascii="宋体" w:hAnsi="宋体" w:cs="仿宋"/>
          <w:sz w:val="28"/>
          <w:szCs w:val="28"/>
          <w:highlight w:val="none"/>
          <w:u w:val="single"/>
          <w:lang w:val="en-US" w:eastAsia="zh-CN"/>
        </w:rPr>
        <w:t>22</w:t>
      </w:r>
      <w:r>
        <w:rPr>
          <w:rFonts w:hint="eastAsia" w:ascii="宋体" w:hAnsi="宋体" w:cs="仿宋"/>
          <w:sz w:val="28"/>
          <w:szCs w:val="28"/>
          <w:highlight w:val="none"/>
          <w:u w:val="single"/>
        </w:rPr>
        <w:t>日1</w:t>
      </w:r>
      <w:r>
        <w:rPr>
          <w:rFonts w:hint="eastAsia" w:ascii="宋体" w:hAnsi="宋体" w:cs="仿宋"/>
          <w:sz w:val="28"/>
          <w:szCs w:val="28"/>
          <w:highlight w:val="none"/>
          <w:u w:val="single"/>
          <w:lang w:val="en-US" w:eastAsia="zh-CN"/>
        </w:rPr>
        <w:t>4</w:t>
      </w:r>
      <w:r>
        <w:rPr>
          <w:rFonts w:hint="eastAsia" w:ascii="宋体" w:hAnsi="宋体" w:cs="仿宋"/>
          <w:sz w:val="28"/>
          <w:szCs w:val="28"/>
          <w:highlight w:val="none"/>
          <w:u w:val="single"/>
        </w:rPr>
        <w:t>：</w:t>
      </w:r>
      <w:r>
        <w:rPr>
          <w:rFonts w:ascii="宋体" w:cs="仿宋"/>
          <w:sz w:val="28"/>
          <w:szCs w:val="28"/>
          <w:highlight w:val="none"/>
          <w:u w:val="single"/>
        </w:rPr>
        <w:t>00</w:t>
      </w:r>
      <w:r>
        <w:rPr>
          <w:rFonts w:hint="eastAsia" w:ascii="宋体" w:hAnsi="宋体" w:cs="仿宋"/>
          <w:sz w:val="28"/>
          <w:szCs w:val="28"/>
          <w:highlight w:val="none"/>
          <w:u w:val="single"/>
        </w:rPr>
        <w:t>定标发标版</w:t>
      </w:r>
      <w:r>
        <w:rPr>
          <w:rFonts w:ascii="宋体" w:hAnsi="宋体" w:cs="仿宋"/>
          <w:sz w:val="28"/>
          <w:szCs w:val="28"/>
          <w:highlight w:val="none"/>
        </w:rPr>
        <w:t>)</w:t>
      </w:r>
    </w:p>
    <w:p>
      <w:pPr>
        <w:jc w:val="center"/>
        <w:rPr>
          <w:b/>
          <w:sz w:val="28"/>
          <w:szCs w:val="28"/>
          <w:highlight w:val="none"/>
        </w:rPr>
      </w:pPr>
    </w:p>
    <w:p>
      <w:pPr>
        <w:spacing w:line="360" w:lineRule="auto"/>
        <w:ind w:firstLine="560" w:firstLineChars="200"/>
        <w:rPr>
          <w:rFonts w:ascii="宋体" w:hAnsi="宋体"/>
          <w:sz w:val="28"/>
          <w:szCs w:val="28"/>
          <w:highlight w:val="none"/>
        </w:rPr>
      </w:pPr>
      <w:r>
        <w:rPr>
          <w:rFonts w:ascii="宋体" w:hAnsi="宋体"/>
          <w:sz w:val="28"/>
          <w:szCs w:val="28"/>
          <w:highlight w:val="none"/>
        </w:rPr>
        <w:t>为满足学校相关</w:t>
      </w:r>
      <w:r>
        <w:rPr>
          <w:rFonts w:hint="eastAsia" w:ascii="宋体" w:hAnsi="宋体"/>
          <w:sz w:val="28"/>
          <w:szCs w:val="28"/>
          <w:highlight w:val="none"/>
        </w:rPr>
        <w:t>教学</w:t>
      </w:r>
      <w:r>
        <w:rPr>
          <w:rFonts w:ascii="宋体" w:hAnsi="宋体"/>
          <w:sz w:val="28"/>
          <w:szCs w:val="28"/>
          <w:highlight w:val="none"/>
        </w:rPr>
        <w:t>科研工作需要，受校</w:t>
      </w:r>
      <w:r>
        <w:rPr>
          <w:rFonts w:hint="eastAsia" w:ascii="宋体" w:hAnsi="宋体"/>
          <w:sz w:val="28"/>
          <w:szCs w:val="28"/>
          <w:highlight w:val="none"/>
        </w:rPr>
        <w:t>信息化建设与管</w:t>
      </w:r>
      <w:r>
        <w:rPr>
          <w:rFonts w:ascii="宋体" w:hAnsi="宋体"/>
          <w:sz w:val="28"/>
          <w:szCs w:val="28"/>
          <w:highlight w:val="none"/>
        </w:rPr>
        <w:t>理处委托，就</w:t>
      </w:r>
      <w:r>
        <w:rPr>
          <w:rFonts w:hint="eastAsia" w:ascii="宋体" w:hAnsi="宋体"/>
          <w:sz w:val="28"/>
          <w:szCs w:val="28"/>
          <w:highlight w:val="none"/>
        </w:rPr>
        <w:t>信息科技大楼机房运维监管平台项目</w:t>
      </w:r>
      <w:r>
        <w:rPr>
          <w:rFonts w:ascii="宋体" w:hAnsi="宋体"/>
          <w:sz w:val="28"/>
          <w:szCs w:val="28"/>
          <w:highlight w:val="none"/>
        </w:rPr>
        <w:t>进行公开招标，欢迎符合条件的供应商报名投标，现将有关情况说明如下：</w:t>
      </w:r>
    </w:p>
    <w:p>
      <w:pPr>
        <w:spacing w:line="360" w:lineRule="auto"/>
        <w:ind w:firstLine="480" w:firstLineChars="200"/>
        <w:rPr>
          <w:sz w:val="24"/>
          <w:highlight w:val="none"/>
        </w:rPr>
      </w:pPr>
    </w:p>
    <w:p>
      <w:pPr>
        <w:pStyle w:val="36"/>
        <w:spacing w:line="360" w:lineRule="auto"/>
        <w:ind w:firstLine="0" w:firstLineChars="0"/>
        <w:jc w:val="center"/>
        <w:rPr>
          <w:rFonts w:ascii="宋体" w:hAnsi="宋体" w:cs="仿宋"/>
          <w:b/>
          <w:bCs/>
          <w:kern w:val="2"/>
          <w:sz w:val="28"/>
          <w:szCs w:val="28"/>
          <w:highlight w:val="none"/>
        </w:rPr>
      </w:pPr>
      <w:r>
        <w:rPr>
          <w:rFonts w:hint="eastAsia" w:ascii="宋体" w:hAnsi="宋体" w:cs="仿宋"/>
          <w:b/>
          <w:bCs/>
          <w:kern w:val="2"/>
          <w:sz w:val="28"/>
          <w:szCs w:val="28"/>
          <w:highlight w:val="none"/>
        </w:rPr>
        <w:t>一、招标项目名称及简要说明</w:t>
      </w:r>
    </w:p>
    <w:p>
      <w:pPr>
        <w:pStyle w:val="36"/>
        <w:spacing w:line="360" w:lineRule="auto"/>
        <w:ind w:firstLine="560"/>
        <w:rPr>
          <w:rFonts w:ascii="宋体" w:hAnsi="宋体"/>
          <w:kern w:val="2"/>
          <w:sz w:val="28"/>
          <w:szCs w:val="28"/>
          <w:highlight w:val="none"/>
        </w:rPr>
      </w:pPr>
      <w:r>
        <w:rPr>
          <w:rFonts w:ascii="宋体" w:hAnsi="宋体"/>
          <w:kern w:val="2"/>
          <w:sz w:val="28"/>
          <w:szCs w:val="28"/>
          <w:highlight w:val="none"/>
        </w:rPr>
        <w:t>1. 项目名称：南京信息工程大学</w:t>
      </w:r>
      <w:r>
        <w:rPr>
          <w:rFonts w:hint="eastAsia" w:ascii="宋体" w:hAnsi="宋体"/>
          <w:kern w:val="2"/>
          <w:sz w:val="28"/>
          <w:szCs w:val="28"/>
          <w:highlight w:val="none"/>
        </w:rPr>
        <w:t>信息科技大楼机房运维监管平台</w:t>
      </w:r>
      <w:r>
        <w:rPr>
          <w:rFonts w:hint="eastAsia" w:ascii="宋体" w:hAnsi="宋体"/>
          <w:sz w:val="28"/>
          <w:szCs w:val="28"/>
          <w:highlight w:val="none"/>
        </w:rPr>
        <w:t>采购项目</w:t>
      </w:r>
      <w:r>
        <w:rPr>
          <w:rFonts w:ascii="宋体" w:hAnsi="宋体"/>
          <w:kern w:val="2"/>
          <w:sz w:val="28"/>
          <w:szCs w:val="28"/>
          <w:highlight w:val="none"/>
        </w:rPr>
        <w:t>。</w:t>
      </w:r>
    </w:p>
    <w:p>
      <w:pPr>
        <w:spacing w:line="300" w:lineRule="auto"/>
        <w:ind w:firstLine="560" w:firstLineChars="200"/>
        <w:rPr>
          <w:rFonts w:ascii="宋体" w:hAnsi="宋体"/>
          <w:sz w:val="28"/>
          <w:szCs w:val="28"/>
          <w:highlight w:val="none"/>
        </w:rPr>
      </w:pPr>
      <w:r>
        <w:rPr>
          <w:rFonts w:ascii="宋体" w:hAnsi="宋体"/>
          <w:sz w:val="28"/>
          <w:szCs w:val="28"/>
          <w:highlight w:val="none"/>
        </w:rPr>
        <w:t xml:space="preserve">2. </w:t>
      </w:r>
      <w:r>
        <w:rPr>
          <w:rFonts w:hint="eastAsia" w:ascii="宋体" w:hAnsi="宋体" w:cs="仿宋"/>
          <w:sz w:val="28"/>
          <w:szCs w:val="28"/>
          <w:highlight w:val="none"/>
        </w:rPr>
        <w:t>项目说明：</w:t>
      </w:r>
      <w:r>
        <w:rPr>
          <w:rFonts w:hint="eastAsia" w:ascii="宋体" w:hAnsi="宋体"/>
          <w:sz w:val="28"/>
          <w:szCs w:val="28"/>
          <w:highlight w:val="none"/>
        </w:rPr>
        <w:t>南京信息工程大学校内，本次招标</w:t>
      </w:r>
      <w:r>
        <w:rPr>
          <w:rFonts w:hint="eastAsia" w:ascii="宋体" w:hAnsi="宋体" w:cs="仿宋"/>
          <w:sz w:val="28"/>
          <w:szCs w:val="28"/>
          <w:highlight w:val="none"/>
        </w:rPr>
        <w:t>项目必须由中标单位自行完成，严禁转包和擅自分包。否则我校有权单方面终止本合同的执行，并且中标人支付按合同价款20%的违约金，由此所造成的一切后果和经济损失均由中标人自行负责和承担。</w:t>
      </w:r>
    </w:p>
    <w:p>
      <w:pPr>
        <w:spacing w:line="360" w:lineRule="auto"/>
        <w:ind w:firstLine="570"/>
        <w:jc w:val="left"/>
        <w:rPr>
          <w:rFonts w:ascii="宋体"/>
          <w:sz w:val="28"/>
          <w:szCs w:val="28"/>
          <w:highlight w:val="none"/>
        </w:rPr>
      </w:pPr>
      <w:r>
        <w:rPr>
          <w:rFonts w:ascii="宋体" w:hAnsi="宋体"/>
          <w:sz w:val="28"/>
          <w:szCs w:val="28"/>
          <w:highlight w:val="none"/>
        </w:rPr>
        <w:t>3</w:t>
      </w:r>
      <w:bookmarkStart w:id="2" w:name="_Hlk9865971"/>
      <w:r>
        <w:rPr>
          <w:rFonts w:hint="eastAsia" w:ascii="宋体" w:hAnsi="宋体"/>
          <w:sz w:val="28"/>
          <w:szCs w:val="28"/>
          <w:highlight w:val="none"/>
        </w:rPr>
        <w:t>.本次招标采取公开招标方式，不承诺最低价（最高价）中标。招标公告和中标公示信息均在</w:t>
      </w:r>
      <w:r>
        <w:rPr>
          <w:highlight w:val="none"/>
        </w:rPr>
        <w:fldChar w:fldCharType="begin"/>
      </w:r>
      <w:r>
        <w:rPr>
          <w:highlight w:val="none"/>
        </w:rPr>
        <w:instrText xml:space="preserve"> HYPERLINK "https://bulletin.nuist.edu.cn/779/list.htm" </w:instrText>
      </w:r>
      <w:r>
        <w:rPr>
          <w:highlight w:val="none"/>
        </w:rPr>
        <w:fldChar w:fldCharType="separate"/>
      </w:r>
      <w:r>
        <w:rPr>
          <w:rStyle w:val="23"/>
          <w:b/>
          <w:color w:val="auto"/>
          <w:sz w:val="24"/>
          <w:highlight w:val="none"/>
        </w:rPr>
        <w:t>https://bulletin.nuist.edu.cn/779/lis</w:t>
      </w:r>
      <w:r>
        <w:rPr>
          <w:rStyle w:val="23"/>
          <w:color w:val="auto"/>
          <w:sz w:val="24"/>
          <w:highlight w:val="none"/>
        </w:rPr>
        <w:t>t.htm</w:t>
      </w:r>
      <w:r>
        <w:rPr>
          <w:rStyle w:val="23"/>
          <w:color w:val="auto"/>
          <w:sz w:val="24"/>
          <w:highlight w:val="none"/>
        </w:rPr>
        <w:fldChar w:fldCharType="end"/>
      </w:r>
      <w:r>
        <w:rPr>
          <w:rFonts w:hint="eastAsia" w:ascii="宋体" w:hAnsi="宋体"/>
          <w:sz w:val="28"/>
          <w:szCs w:val="28"/>
          <w:highlight w:val="none"/>
        </w:rPr>
        <w:t>和</w:t>
      </w:r>
      <w:r>
        <w:rPr>
          <w:highlight w:val="none"/>
        </w:rPr>
        <w:fldChar w:fldCharType="begin"/>
      </w:r>
      <w:r>
        <w:rPr>
          <w:highlight w:val="none"/>
        </w:rPr>
        <w:instrText xml:space="preserve"> HYPERLINK "http://zbc.nuist.edu.cn" </w:instrText>
      </w:r>
      <w:r>
        <w:rPr>
          <w:highlight w:val="none"/>
        </w:rPr>
        <w:fldChar w:fldCharType="separate"/>
      </w:r>
      <w:r>
        <w:rPr>
          <w:rFonts w:ascii="宋体" w:hAnsi="宋体"/>
          <w:b/>
          <w:sz w:val="24"/>
          <w:szCs w:val="28"/>
          <w:highlight w:val="none"/>
          <w:u w:val="single"/>
        </w:rPr>
        <w:t>zbc.nuist.edu.cn</w:t>
      </w:r>
      <w:r>
        <w:rPr>
          <w:rFonts w:ascii="宋体" w:hAnsi="宋体"/>
          <w:b/>
          <w:sz w:val="24"/>
          <w:szCs w:val="28"/>
          <w:highlight w:val="none"/>
          <w:u w:val="single"/>
        </w:rPr>
        <w:fldChar w:fldCharType="end"/>
      </w:r>
      <w:r>
        <w:rPr>
          <w:rFonts w:hint="eastAsia" w:ascii="宋体" w:hAnsi="宋体"/>
          <w:sz w:val="28"/>
          <w:szCs w:val="28"/>
          <w:highlight w:val="none"/>
        </w:rPr>
        <w:t>网页上公开发布</w:t>
      </w:r>
      <w:r>
        <w:rPr>
          <w:rFonts w:ascii="宋体"/>
          <w:sz w:val="28"/>
          <w:szCs w:val="28"/>
          <w:highlight w:val="none"/>
        </w:rPr>
        <w:t>,</w:t>
      </w:r>
      <w:r>
        <w:rPr>
          <w:rFonts w:hint="eastAsia" w:ascii="宋体" w:hAnsi="宋体"/>
          <w:sz w:val="28"/>
          <w:szCs w:val="28"/>
          <w:highlight w:val="none"/>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highlight w:val="none"/>
        </w:rPr>
      </w:pPr>
      <w:r>
        <w:rPr>
          <w:rFonts w:ascii="宋体" w:hAnsi="宋体"/>
          <w:sz w:val="28"/>
          <w:szCs w:val="28"/>
          <w:highlight w:val="none"/>
        </w:rPr>
        <w:t>4</w:t>
      </w:r>
      <w:bookmarkStart w:id="3" w:name="_Hlk9866054"/>
      <w:r>
        <w:rPr>
          <w:rFonts w:hint="eastAsia" w:ascii="宋体" w:hAnsi="宋体"/>
          <w:sz w:val="28"/>
          <w:szCs w:val="28"/>
          <w:highlight w:val="none"/>
        </w:rPr>
        <w:t>.招标文件由我校采购人、项目归口管理部门和招标办联合起草；经学校相关职能部门会审通过形成正式招标文件。同时</w:t>
      </w:r>
      <w:r>
        <w:rPr>
          <w:rFonts w:hint="eastAsia" w:ascii="宋体" w:hAnsi="宋体" w:cs="宋体"/>
          <w:sz w:val="28"/>
          <w:szCs w:val="28"/>
          <w:highlight w:val="none"/>
        </w:rPr>
        <w:t>打印</w:t>
      </w:r>
      <w:r>
        <w:rPr>
          <w:rFonts w:ascii="宋体" w:hAnsi="宋体" w:cs="宋体"/>
          <w:sz w:val="28"/>
          <w:szCs w:val="28"/>
          <w:highlight w:val="none"/>
        </w:rPr>
        <w:t>3</w:t>
      </w:r>
      <w:r>
        <w:rPr>
          <w:rFonts w:hint="eastAsia" w:ascii="宋体" w:hAnsi="宋体" w:cs="宋体"/>
          <w:sz w:val="28"/>
          <w:szCs w:val="28"/>
          <w:highlight w:val="none"/>
        </w:rPr>
        <w:t>份纸质的正式招标文件，由招标办负责人和招标办工作人员同时签字并加盖财务处骑缝章后，分别交招标办、项目归口管理部门（或采购人）、审计处各</w:t>
      </w:r>
      <w:r>
        <w:rPr>
          <w:rFonts w:ascii="宋体" w:hAnsi="宋体" w:cs="宋体"/>
          <w:sz w:val="28"/>
          <w:szCs w:val="28"/>
          <w:highlight w:val="none"/>
        </w:rPr>
        <w:t>1</w:t>
      </w:r>
      <w:r>
        <w:rPr>
          <w:rFonts w:hint="eastAsia" w:ascii="宋体" w:hAnsi="宋体" w:cs="宋体"/>
          <w:sz w:val="28"/>
          <w:szCs w:val="28"/>
          <w:highlight w:val="none"/>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5.正式的答疑回复文件也按上述方式处理留存。</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6.投标有效期：自开标之日起90天内投标有效。</w:t>
      </w:r>
    </w:p>
    <w:p>
      <w:pPr>
        <w:spacing w:line="360" w:lineRule="auto"/>
        <w:ind w:firstLine="570"/>
        <w:jc w:val="left"/>
        <w:rPr>
          <w:rFonts w:ascii="宋体" w:hAnsi="宋体" w:cs="宋体"/>
          <w:sz w:val="28"/>
          <w:szCs w:val="28"/>
          <w:highlight w:val="none"/>
        </w:rPr>
      </w:pPr>
      <w:r>
        <w:rPr>
          <w:rFonts w:hint="eastAsia" w:ascii="宋体" w:hAnsi="宋体" w:cs="宋体"/>
          <w:sz w:val="28"/>
          <w:szCs w:val="28"/>
          <w:highlight w:val="none"/>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highlight w:val="none"/>
        </w:rPr>
      </w:pPr>
      <w:r>
        <w:rPr>
          <w:rFonts w:hint="eastAsia" w:ascii="宋体" w:hAnsi="宋体" w:cs="仿宋"/>
          <w:b/>
          <w:bCs/>
          <w:sz w:val="28"/>
          <w:szCs w:val="28"/>
          <w:highlight w:val="none"/>
        </w:rPr>
        <w:t>二、对投标人及投标报价的要求</w:t>
      </w:r>
    </w:p>
    <w:p>
      <w:pPr>
        <w:snapToGrid w:val="0"/>
        <w:spacing w:line="360" w:lineRule="auto"/>
        <w:ind w:firstLine="540" w:firstLineChars="192"/>
        <w:rPr>
          <w:rFonts w:ascii="宋体" w:hAnsi="宋体"/>
          <w:b/>
          <w:kern w:val="0"/>
          <w:sz w:val="28"/>
          <w:szCs w:val="28"/>
          <w:highlight w:val="none"/>
        </w:rPr>
      </w:pPr>
      <w:r>
        <w:rPr>
          <w:rFonts w:hint="eastAsia" w:ascii="宋体" w:hAnsi="宋体"/>
          <w:b/>
          <w:kern w:val="0"/>
          <w:sz w:val="28"/>
          <w:szCs w:val="28"/>
          <w:highlight w:val="none"/>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highlight w:val="none"/>
          <w:u w:val="single"/>
        </w:rPr>
      </w:pPr>
      <w:r>
        <w:rPr>
          <w:rFonts w:hint="eastAsia" w:ascii="宋体" w:hAnsi="宋体" w:cs="Arial"/>
          <w:i/>
          <w:iCs/>
          <w:sz w:val="28"/>
          <w:szCs w:val="28"/>
          <w:highlight w:val="none"/>
          <w:u w:val="single"/>
        </w:rPr>
        <w:t>（一）参加政府采购的供应商应当具备政府采购法</w:t>
      </w:r>
      <w:r>
        <w:rPr>
          <w:rFonts w:ascii="宋体" w:hAnsi="宋体" w:cs="Arial"/>
          <w:i/>
          <w:iCs/>
          <w:sz w:val="28"/>
          <w:szCs w:val="28"/>
          <w:highlight w:val="none"/>
          <w:u w:val="single"/>
        </w:rPr>
        <w:t>第二十二条</w:t>
      </w:r>
      <w:r>
        <w:rPr>
          <w:rFonts w:hint="eastAsia" w:ascii="宋体" w:hAnsi="宋体" w:cs="Arial"/>
          <w:i/>
          <w:iCs/>
          <w:sz w:val="28"/>
          <w:szCs w:val="28"/>
          <w:highlight w:val="none"/>
          <w:u w:val="single"/>
        </w:rPr>
        <w:t>第一款</w:t>
      </w:r>
      <w:r>
        <w:rPr>
          <w:rFonts w:ascii="宋体" w:hAnsi="宋体" w:cs="Arial"/>
          <w:i/>
          <w:iCs/>
          <w:sz w:val="28"/>
          <w:szCs w:val="28"/>
          <w:highlight w:val="none"/>
          <w:u w:val="single"/>
        </w:rPr>
        <w:t>规定</w:t>
      </w:r>
      <w:r>
        <w:rPr>
          <w:rFonts w:hint="eastAsia" w:ascii="宋体" w:hAnsi="宋体" w:cs="Arial"/>
          <w:i/>
          <w:iCs/>
          <w:sz w:val="28"/>
          <w:szCs w:val="28"/>
          <w:highlight w:val="none"/>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8.本项目拒绝下述供应商参加本次采购活动的情形：</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highlight w:val="none"/>
        </w:rPr>
      </w:pPr>
      <w:r>
        <w:rPr>
          <w:rFonts w:hint="eastAsia" w:ascii="宋体" w:hAnsi="宋体" w:cs="宋体"/>
          <w:bCs/>
          <w:sz w:val="28"/>
          <w:szCs w:val="28"/>
          <w:highlight w:val="none"/>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highlight w:val="none"/>
        </w:rPr>
      </w:pPr>
      <w:r>
        <w:rPr>
          <w:rFonts w:hint="eastAsia" w:ascii="宋体" w:hAnsi="宋体" w:cs="宋体"/>
          <w:bCs/>
          <w:sz w:val="28"/>
          <w:szCs w:val="28"/>
          <w:highlight w:val="none"/>
        </w:rPr>
        <w:t>（3）供应商被“信用中国”网站（www.creditchina.gov.cn）、“中国政府采</w:t>
      </w:r>
      <w:r>
        <w:rPr>
          <w:rFonts w:hint="eastAsia" w:ascii="宋体" w:hAnsi="宋体" w:cs="宋体"/>
          <w:sz w:val="28"/>
          <w:szCs w:val="28"/>
          <w:highlight w:val="none"/>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9.本项目不接受联合体投标。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二、本项目采用资格后审法，唱标后，进行资格审定。</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三、投标人应按附件</w:t>
      </w:r>
      <w:r>
        <w:rPr>
          <w:rFonts w:ascii="宋体" w:hAnsi="宋体" w:cs="宋体"/>
          <w:sz w:val="28"/>
          <w:szCs w:val="28"/>
          <w:highlight w:val="none"/>
        </w:rPr>
        <w:t>2</w:t>
      </w:r>
      <w:r>
        <w:rPr>
          <w:rFonts w:hint="eastAsia" w:ascii="宋体" w:hAnsi="宋体" w:cs="宋体"/>
          <w:sz w:val="28"/>
          <w:szCs w:val="28"/>
          <w:highlight w:val="none"/>
        </w:rPr>
        <w:t>、附件</w:t>
      </w:r>
      <w:r>
        <w:rPr>
          <w:rFonts w:ascii="宋体" w:hAnsi="宋体" w:cs="宋体"/>
          <w:sz w:val="28"/>
          <w:szCs w:val="28"/>
          <w:highlight w:val="none"/>
        </w:rPr>
        <w:t>3</w:t>
      </w:r>
      <w:r>
        <w:rPr>
          <w:rFonts w:hint="eastAsia" w:ascii="宋体" w:hAnsi="宋体" w:cs="宋体"/>
          <w:sz w:val="28"/>
          <w:szCs w:val="28"/>
          <w:highlight w:val="none"/>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 xml:space="preserve">六、本项目预算价为 </w:t>
      </w:r>
      <w:r>
        <w:rPr>
          <w:rFonts w:ascii="宋体" w:hAnsi="宋体" w:cs="宋体"/>
          <w:sz w:val="28"/>
          <w:szCs w:val="28"/>
          <w:highlight w:val="none"/>
        </w:rPr>
        <w:t>47</w:t>
      </w:r>
      <w:r>
        <w:rPr>
          <w:rFonts w:hint="eastAsia" w:ascii="宋体" w:hAnsi="宋体" w:cs="宋体"/>
          <w:sz w:val="28"/>
          <w:szCs w:val="28"/>
          <w:highlight w:val="none"/>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4" w:name="_Hlk9866140"/>
      <w:r>
        <w:rPr>
          <w:rFonts w:hint="eastAsia" w:ascii="黑体" w:hAnsi="黑体" w:eastAsia="黑体" w:cs="宋体"/>
          <w:sz w:val="28"/>
          <w:szCs w:val="28"/>
          <w:highlight w:val="none"/>
        </w:rPr>
        <w:t>三、对投标文件的要求</w:t>
      </w:r>
    </w:p>
    <w:p>
      <w:pPr>
        <w:snapToGrid w:val="0"/>
        <w:spacing w:line="538" w:lineRule="exact"/>
        <w:ind w:firstLine="560" w:firstLineChars="200"/>
        <w:rPr>
          <w:rFonts w:ascii="宋体" w:hAnsi="宋体" w:cs="宋体"/>
          <w:bCs/>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投标人根据招标公告向我校提出报名后，</w:t>
      </w:r>
      <w:r>
        <w:rPr>
          <w:rFonts w:hint="eastAsia" w:ascii="宋体" w:hAnsi="宋体" w:cs="宋体"/>
          <w:bCs/>
          <w:sz w:val="28"/>
          <w:szCs w:val="28"/>
          <w:highlight w:val="none"/>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highlight w:val="none"/>
        </w:rPr>
      </w:pPr>
      <w:r>
        <w:rPr>
          <w:rFonts w:hint="eastAsia" w:ascii="宋体" w:hAnsi="宋体" w:cs="宋体"/>
          <w:sz w:val="28"/>
          <w:szCs w:val="28"/>
          <w:highlight w:val="none"/>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highlight w:val="none"/>
        </w:rPr>
      </w:pPr>
      <w:r>
        <w:rPr>
          <w:rFonts w:hint="eastAsia" w:ascii="宋体" w:hAnsi="宋体" w:cs="宋体"/>
          <w:sz w:val="28"/>
          <w:szCs w:val="28"/>
          <w:highlight w:val="none"/>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为便于唱标和减少浪费，请将</w:t>
      </w:r>
      <w:r>
        <w:rPr>
          <w:rFonts w:ascii="宋体" w:hAnsi="宋体" w:cs="宋体"/>
          <w:sz w:val="28"/>
          <w:szCs w:val="28"/>
          <w:highlight w:val="none"/>
        </w:rPr>
        <w:t>1</w:t>
      </w:r>
      <w:r>
        <w:rPr>
          <w:rFonts w:hint="eastAsia" w:ascii="宋体" w:hAnsi="宋体" w:cs="宋体"/>
          <w:sz w:val="28"/>
          <w:szCs w:val="28"/>
          <w:highlight w:val="none"/>
        </w:rPr>
        <w:t>份正本单独封装，另外</w:t>
      </w:r>
      <w:r>
        <w:rPr>
          <w:rFonts w:ascii="宋体" w:hAnsi="宋体" w:cs="宋体"/>
          <w:sz w:val="28"/>
          <w:szCs w:val="28"/>
          <w:highlight w:val="none"/>
        </w:rPr>
        <w:t>4</w:t>
      </w:r>
      <w:r>
        <w:rPr>
          <w:rFonts w:hint="eastAsia" w:ascii="宋体" w:hAnsi="宋体" w:cs="宋体"/>
          <w:sz w:val="28"/>
          <w:szCs w:val="28"/>
          <w:highlight w:val="none"/>
        </w:rPr>
        <w:t>份副本可叠加封装在一个大的档案袋中（</w:t>
      </w:r>
      <w:r>
        <w:rPr>
          <w:rFonts w:ascii="宋体" w:hAnsi="宋体" w:cs="宋体"/>
          <w:sz w:val="28"/>
          <w:szCs w:val="28"/>
          <w:highlight w:val="none"/>
        </w:rPr>
        <w:t>4</w:t>
      </w:r>
      <w:r>
        <w:rPr>
          <w:rFonts w:hint="eastAsia" w:ascii="宋体" w:hAnsi="宋体" w:cs="宋体"/>
          <w:sz w:val="28"/>
          <w:szCs w:val="28"/>
          <w:highlight w:val="none"/>
        </w:rPr>
        <w:t>份副本无需分别封装在</w:t>
      </w:r>
      <w:r>
        <w:rPr>
          <w:rFonts w:ascii="宋体" w:hAnsi="宋体" w:cs="宋体"/>
          <w:sz w:val="28"/>
          <w:szCs w:val="28"/>
          <w:highlight w:val="none"/>
        </w:rPr>
        <w:t>4</w:t>
      </w:r>
      <w:r>
        <w:rPr>
          <w:rFonts w:hint="eastAsia" w:ascii="宋体" w:hAnsi="宋体" w:cs="宋体"/>
          <w:sz w:val="28"/>
          <w:szCs w:val="28"/>
          <w:highlight w:val="none"/>
        </w:rPr>
        <w:t>个档案袋中，一个大档案袋封装不下的除外）。每家投标人在送交投标文件时，只需交</w:t>
      </w:r>
      <w:r>
        <w:rPr>
          <w:rFonts w:ascii="宋体" w:hAnsi="宋体" w:cs="宋体"/>
          <w:sz w:val="28"/>
          <w:szCs w:val="28"/>
          <w:highlight w:val="none"/>
        </w:rPr>
        <w:t>2</w:t>
      </w:r>
      <w:r>
        <w:rPr>
          <w:rFonts w:hint="eastAsia" w:ascii="宋体" w:hAnsi="宋体" w:cs="宋体"/>
          <w:sz w:val="28"/>
          <w:szCs w:val="28"/>
          <w:highlight w:val="none"/>
        </w:rPr>
        <w:t>个档案袋即可，即</w:t>
      </w:r>
      <w:r>
        <w:rPr>
          <w:rFonts w:ascii="宋体" w:hAnsi="宋体" w:cs="宋体"/>
          <w:sz w:val="28"/>
          <w:szCs w:val="28"/>
          <w:highlight w:val="none"/>
        </w:rPr>
        <w:t>1</w:t>
      </w:r>
      <w:r>
        <w:rPr>
          <w:rFonts w:hint="eastAsia" w:ascii="宋体" w:hAnsi="宋体" w:cs="宋体"/>
          <w:sz w:val="28"/>
          <w:szCs w:val="28"/>
          <w:highlight w:val="none"/>
        </w:rPr>
        <w:t>个正本档案袋，</w:t>
      </w:r>
      <w:r>
        <w:rPr>
          <w:rFonts w:ascii="宋体" w:hAnsi="宋体" w:cs="宋体"/>
          <w:sz w:val="28"/>
          <w:szCs w:val="28"/>
          <w:highlight w:val="none"/>
        </w:rPr>
        <w:t>1</w:t>
      </w:r>
      <w:r>
        <w:rPr>
          <w:rFonts w:hint="eastAsia" w:ascii="宋体" w:hAnsi="宋体" w:cs="宋体"/>
          <w:sz w:val="28"/>
          <w:szCs w:val="28"/>
          <w:highlight w:val="none"/>
        </w:rPr>
        <w:t>个大的副本档案袋。</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投标文件应包含以下内容（所有材料必须加盖投标单位公章）：</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）经投标单位法人或委托代理人代表签字并加盖单位公章的投标函（附件</w:t>
      </w:r>
      <w:r>
        <w:rPr>
          <w:rFonts w:ascii="宋体" w:hAnsi="宋体" w:cs="宋体"/>
          <w:sz w:val="28"/>
          <w:szCs w:val="28"/>
          <w:highlight w:val="none"/>
        </w:rPr>
        <w:t>2</w:t>
      </w:r>
      <w:r>
        <w:rPr>
          <w:rFonts w:hint="eastAsia" w:ascii="宋体" w:hAnsi="宋体" w:cs="宋体"/>
          <w:sz w:val="28"/>
          <w:szCs w:val="28"/>
          <w:highlight w:val="none"/>
        </w:rPr>
        <w:t>格式，为便于唱标，此函件请务必放置在投标文件内页的第一页）；</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）投标价格明细表（附件</w:t>
      </w:r>
      <w:r>
        <w:rPr>
          <w:rFonts w:ascii="宋体" w:hAnsi="宋体" w:cs="宋体"/>
          <w:sz w:val="28"/>
          <w:szCs w:val="28"/>
          <w:highlight w:val="none"/>
        </w:rPr>
        <w:t>3</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）授权委托书、被委托人身份证复印件；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）产品（或服务，下同）技术性能参数的详细描述一览表（投标文件在对投标标的物进行技术和商务描述时，必须完全按照招标文件附件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中的章节顺序依次逐条响应，不得颠倒顺序，不得有漏项，不得原封不动地引用招标文件附件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中的章节、句段；投标文件应采用文字加图片或图形描述的方式对标的物进行必要的、详尽的说明；</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）产品技术和商务指标偏差表；</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）产品服务方案；</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9</w:t>
      </w:r>
      <w:r>
        <w:rPr>
          <w:rFonts w:hint="eastAsia" w:ascii="宋体" w:hAnsi="宋体" w:cs="宋体"/>
          <w:sz w:val="28"/>
          <w:szCs w:val="28"/>
          <w:highlight w:val="none"/>
        </w:rPr>
        <w:t>）产品销售授权书或代理证书（如系代理公司的）；</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10)</w:t>
      </w:r>
      <w:r>
        <w:rPr>
          <w:rFonts w:hint="eastAsia" w:ascii="宋体" w:hAnsi="宋体" w:cs="宋体"/>
          <w:sz w:val="28"/>
          <w:szCs w:val="28"/>
          <w:highlight w:val="none"/>
        </w:rPr>
        <w:t xml:space="preserve"> 产品质量、工期、安全、管理及售后服务承诺书；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11</w:t>
      </w:r>
      <w:r>
        <w:rPr>
          <w:rFonts w:hint="eastAsia" w:ascii="宋体" w:hAnsi="宋体" w:cs="宋体"/>
          <w:sz w:val="28"/>
          <w:szCs w:val="28"/>
          <w:highlight w:val="none"/>
        </w:rPr>
        <w:t>）产品质量检测报告、质保、认证等证书；</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12</w:t>
      </w:r>
      <w:r>
        <w:rPr>
          <w:rFonts w:hint="eastAsia" w:ascii="宋体" w:hAnsi="宋体" w:cs="宋体"/>
          <w:sz w:val="28"/>
          <w:szCs w:val="28"/>
          <w:highlight w:val="none"/>
        </w:rPr>
        <w:t>）投标单位或产品或服务近三年相关业绩证明材料（含中标通知书、合同及竣工验收意见表，三者缺一不可）；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13</w:t>
      </w:r>
      <w:r>
        <w:rPr>
          <w:rFonts w:hint="eastAsia" w:ascii="宋体" w:hAnsi="宋体" w:cs="宋体"/>
          <w:sz w:val="28"/>
          <w:szCs w:val="28"/>
          <w:highlight w:val="none"/>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14</w:t>
      </w:r>
      <w:r>
        <w:rPr>
          <w:rFonts w:hint="eastAsia" w:ascii="宋体" w:hAnsi="宋体" w:cs="宋体"/>
          <w:sz w:val="28"/>
          <w:szCs w:val="28"/>
          <w:highlight w:val="none"/>
        </w:rPr>
        <w:t>）招标文件规定或投标人对照评标办法的得分因素以及附件</w:t>
      </w:r>
      <w:r>
        <w:rPr>
          <w:rFonts w:ascii="宋体" w:hAnsi="宋体" w:cs="宋体"/>
          <w:sz w:val="28"/>
          <w:szCs w:val="28"/>
          <w:highlight w:val="none"/>
        </w:rPr>
        <w:t>1</w:t>
      </w:r>
      <w:r>
        <w:rPr>
          <w:rFonts w:hint="eastAsia" w:ascii="宋体" w:hAnsi="宋体" w:cs="宋体"/>
          <w:sz w:val="28"/>
          <w:szCs w:val="28"/>
          <w:highlight w:val="none"/>
        </w:rPr>
        <w:t>相关要求认为应提交的其他资料和文件。</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15</w:t>
      </w:r>
      <w:r>
        <w:rPr>
          <w:rFonts w:hint="eastAsia" w:ascii="宋体" w:hAnsi="宋体" w:cs="宋体"/>
          <w:sz w:val="28"/>
          <w:szCs w:val="28"/>
          <w:highlight w:val="none"/>
        </w:rPr>
        <w:t>）</w:t>
      </w:r>
      <w:r>
        <w:rPr>
          <w:rFonts w:hint="eastAsia"/>
          <w:sz w:val="28"/>
          <w:szCs w:val="28"/>
          <w:highlight w:val="none"/>
        </w:rPr>
        <w:t>投标人必须投本标书所有标段的设备，不允许分标段投标；标书中服务器标段必须满足所有参数要求，其余标段标</w:t>
      </w:r>
      <w:r>
        <w:rPr>
          <w:rFonts w:hint="eastAsia" w:ascii="宋体" w:hAnsi="宋体" w:cs="Arial"/>
          <w:kern w:val="0"/>
          <w:sz w:val="18"/>
          <w:szCs w:val="18"/>
          <w:highlight w:val="none"/>
        </w:rPr>
        <w:t>★</w:t>
      </w:r>
      <w:r>
        <w:rPr>
          <w:rFonts w:hint="eastAsia"/>
          <w:sz w:val="28"/>
          <w:szCs w:val="28"/>
          <w:highlight w:val="none"/>
        </w:rPr>
        <w:t>的参数必须满足，否则视为无效标书；所有设备质保年限必需满足标书附件4中售后服务要求，中标后在签订合同前必须提供原厂服务承诺书，否则视为无效标书。</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投标人在投标文件中应承诺对如下内容已完全理解，如不承诺，视为认可：</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）在参与我校相关项目的招投标活动中，遵纪守法，诚信经营，公平竞争；</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）不采取不正当手段诋毁、排挤其他投标人；</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5</w:t>
      </w:r>
      <w:r>
        <w:rPr>
          <w:rFonts w:hint="eastAsia" w:ascii="宋体" w:hAnsi="宋体" w:cs="宋体"/>
          <w:sz w:val="28"/>
          <w:szCs w:val="28"/>
          <w:highlight w:val="none"/>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6</w:t>
      </w:r>
      <w:r>
        <w:rPr>
          <w:rFonts w:hint="eastAsia" w:ascii="宋体" w:hAnsi="宋体" w:cs="宋体"/>
          <w:sz w:val="28"/>
          <w:szCs w:val="28"/>
          <w:highlight w:val="none"/>
        </w:rPr>
        <w:t>）本项目的中标单位由本校评标专家组按规定程序确定（采用“评定分离”制的项目除外）；</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7</w:t>
      </w:r>
      <w:r>
        <w:rPr>
          <w:rFonts w:hint="eastAsia" w:ascii="宋体" w:hAnsi="宋体" w:cs="宋体"/>
          <w:sz w:val="28"/>
          <w:szCs w:val="28"/>
          <w:highlight w:val="none"/>
        </w:rPr>
        <w:t>）未能中标单位，本校对其原因不作解释；</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8</w:t>
      </w:r>
      <w:r>
        <w:rPr>
          <w:rFonts w:hint="eastAsia" w:ascii="宋体" w:hAnsi="宋体" w:cs="宋体"/>
          <w:sz w:val="28"/>
          <w:szCs w:val="28"/>
          <w:highlight w:val="none"/>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highlight w:val="none"/>
        </w:rPr>
      </w:pPr>
      <w:bookmarkStart w:id="5" w:name="_Hlk9866206"/>
      <w:r>
        <w:rPr>
          <w:rFonts w:hint="eastAsia" w:ascii="黑体" w:hAnsi="黑体" w:eastAsia="黑体" w:cs="宋体"/>
          <w:sz w:val="28"/>
          <w:szCs w:val="28"/>
          <w:highlight w:val="none"/>
        </w:rPr>
        <w:t>四、开标程序</w:t>
      </w:r>
    </w:p>
    <w:bookmarkEnd w:id="5"/>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招标文件给出评标办法（见附件</w:t>
      </w:r>
      <w:r>
        <w:rPr>
          <w:rFonts w:ascii="宋体" w:hAnsi="宋体" w:cs="宋体"/>
          <w:sz w:val="28"/>
          <w:szCs w:val="28"/>
          <w:highlight w:val="none"/>
        </w:rPr>
        <w:t>5</w:t>
      </w:r>
      <w:r>
        <w:rPr>
          <w:rFonts w:hint="eastAsia" w:ascii="宋体" w:hAnsi="宋体" w:cs="宋体"/>
          <w:sz w:val="28"/>
          <w:szCs w:val="28"/>
          <w:highlight w:val="none"/>
        </w:rPr>
        <w:t>）</w:t>
      </w:r>
      <w:r>
        <w:rPr>
          <w:rFonts w:ascii="宋体" w:cs="宋体"/>
          <w:sz w:val="28"/>
          <w:szCs w:val="28"/>
          <w:highlight w:val="none"/>
        </w:rPr>
        <w:t>,</w:t>
      </w:r>
      <w:r>
        <w:rPr>
          <w:rFonts w:hint="eastAsia" w:ascii="宋体" w:hAnsi="宋体" w:cs="宋体"/>
          <w:sz w:val="28"/>
          <w:szCs w:val="28"/>
          <w:highlight w:val="none"/>
        </w:rPr>
        <w:t>供投标人和评标专家组参考。</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highlight w:val="none"/>
        </w:rPr>
      </w:pPr>
      <w:r>
        <w:rPr>
          <w:rFonts w:hint="eastAsia" w:ascii="宋体" w:hAnsi="宋体" w:cs="宋体"/>
          <w:sz w:val="28"/>
          <w:szCs w:val="28"/>
          <w:highlight w:val="none"/>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）投标文件中的大写金额与小写金额不一致的，以大写金额为准；正本和副本不一致的，以正本为准。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五、无效投标</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投标文件出现下列情形的，将作为无效投标文件，不得进入评标：</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投标文件未按照招标文件的要求予以密封的；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投标文件少项漏项，或关键内容字迹模糊、无法辨认的；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有</w:t>
      </w:r>
      <w:r>
        <w:rPr>
          <w:rFonts w:ascii="宋体" w:hAnsi="宋体" w:cs="宋体"/>
          <w:sz w:val="28"/>
          <w:szCs w:val="28"/>
          <w:highlight w:val="none"/>
        </w:rPr>
        <w:t>1</w:t>
      </w:r>
      <w:r>
        <w:rPr>
          <w:rFonts w:hint="eastAsia" w:ascii="宋体" w:hAnsi="宋体" w:cs="宋体"/>
          <w:sz w:val="28"/>
          <w:szCs w:val="28"/>
          <w:highlight w:val="none"/>
        </w:rPr>
        <w:t>个核心指标或有</w:t>
      </w:r>
      <w:r>
        <w:rPr>
          <w:rFonts w:ascii="宋体" w:hAnsi="宋体" w:cs="宋体"/>
          <w:sz w:val="28"/>
          <w:szCs w:val="28"/>
          <w:highlight w:val="none"/>
        </w:rPr>
        <w:t>5</w:t>
      </w:r>
      <w:r>
        <w:rPr>
          <w:rFonts w:hint="eastAsia" w:ascii="宋体" w:hAnsi="宋体" w:cs="宋体"/>
          <w:sz w:val="28"/>
          <w:szCs w:val="28"/>
          <w:highlight w:val="none"/>
        </w:rPr>
        <w:t>个及以上非核心指标未能满足的；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投标单位提供的服务未能响应招标文件要求的，或服务不能满足招标要求的，或不符合招标文件规定的其他实质性要求的，或投标文件附有招标人不能接受的条件的；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技术指标响应内容未按照招标文件附件</w:t>
      </w:r>
      <w:r>
        <w:rPr>
          <w:rFonts w:ascii="宋体" w:hAnsi="宋体" w:cs="宋体"/>
          <w:sz w:val="28"/>
          <w:szCs w:val="28"/>
          <w:highlight w:val="none"/>
        </w:rPr>
        <w:t>1</w:t>
      </w:r>
      <w:r>
        <w:rPr>
          <w:rFonts w:hint="eastAsia" w:ascii="宋体" w:hAnsi="宋体" w:cs="宋体"/>
          <w:sz w:val="28"/>
          <w:szCs w:val="28"/>
          <w:highlight w:val="none"/>
        </w:rPr>
        <w:t>中的章节顺序依次逐条响应；投标文件未采用文字加图片或图形描述的方式对货物进行必要的、详尽的说明，原封不动地引用招标文件附件</w:t>
      </w:r>
      <w:r>
        <w:rPr>
          <w:rFonts w:ascii="宋体" w:hAnsi="宋体" w:cs="宋体"/>
          <w:sz w:val="28"/>
          <w:szCs w:val="28"/>
          <w:highlight w:val="none"/>
        </w:rPr>
        <w:t>1</w:t>
      </w:r>
      <w:r>
        <w:rPr>
          <w:rFonts w:hint="eastAsia" w:ascii="宋体" w:hAnsi="宋体" w:cs="宋体"/>
          <w:sz w:val="28"/>
          <w:szCs w:val="28"/>
          <w:highlight w:val="none"/>
        </w:rPr>
        <w:t>中的章节、句段的；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8.</w:t>
      </w:r>
      <w:r>
        <w:rPr>
          <w:rFonts w:hint="eastAsia" w:ascii="宋体" w:hAnsi="宋体" w:cs="宋体"/>
          <w:sz w:val="28"/>
          <w:szCs w:val="28"/>
          <w:highlight w:val="none"/>
        </w:rPr>
        <w:t>报价超过预算金额，或以人民币之外的币种报价的；</w:t>
      </w:r>
    </w:p>
    <w:p>
      <w:pPr>
        <w:widowControl/>
        <w:jc w:val="left"/>
        <w:rPr>
          <w:rFonts w:ascii="宋体" w:hAnsi="宋体" w:cs="宋体"/>
          <w:b/>
          <w:sz w:val="28"/>
          <w:szCs w:val="28"/>
          <w:highlight w:val="none"/>
        </w:rPr>
      </w:pPr>
      <w:r>
        <w:rPr>
          <w:rFonts w:ascii="宋体" w:hAnsi="宋体" w:cs="宋体"/>
          <w:sz w:val="28"/>
          <w:szCs w:val="28"/>
          <w:highlight w:val="none"/>
        </w:rPr>
        <w:t>9.</w:t>
      </w:r>
      <w:r>
        <w:rPr>
          <w:rFonts w:hint="eastAsia" w:ascii="宋体" w:hAnsi="宋体" w:cs="宋体"/>
          <w:sz w:val="28"/>
          <w:szCs w:val="28"/>
          <w:highlight w:val="none"/>
        </w:rPr>
        <w:t>无</w:t>
      </w:r>
      <w:r>
        <w:rPr>
          <w:rFonts w:ascii="宋体" w:hAnsi="宋体" w:cs="宋体"/>
          <w:sz w:val="28"/>
          <w:szCs w:val="28"/>
          <w:highlight w:val="none"/>
        </w:rPr>
        <w:t>300</w:t>
      </w:r>
      <w:r>
        <w:rPr>
          <w:rFonts w:hint="eastAsia" w:ascii="宋体" w:hAnsi="宋体" w:cs="宋体"/>
          <w:sz w:val="28"/>
          <w:szCs w:val="28"/>
          <w:highlight w:val="none"/>
        </w:rPr>
        <w:t>元报名资料费银行转账回单复印件的，或报名资料费银行转账回单中无</w:t>
      </w:r>
      <w:r>
        <w:rPr>
          <w:rFonts w:hint="eastAsia" w:ascii="宋体" w:hAnsi="宋体" w:cs="宋体"/>
          <w:b/>
          <w:sz w:val="28"/>
          <w:szCs w:val="28"/>
          <w:highlight w:val="none"/>
        </w:rPr>
        <w:t>“JZCG-2022-00104资料费”</w:t>
      </w:r>
      <w:r>
        <w:rPr>
          <w:rFonts w:hint="eastAsia" w:ascii="宋体" w:hAnsi="宋体" w:cs="宋体"/>
          <w:sz w:val="28"/>
          <w:szCs w:val="28"/>
          <w:highlight w:val="none"/>
        </w:rPr>
        <w:t>字样的；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10.</w:t>
      </w:r>
      <w:r>
        <w:rPr>
          <w:rFonts w:hint="eastAsia" w:ascii="宋体" w:hAnsi="宋体" w:cs="宋体"/>
          <w:sz w:val="28"/>
          <w:szCs w:val="28"/>
          <w:highlight w:val="none"/>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六、评标办法</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为保证招标质量，在评标办法中设核心指标。每个分包的核心指标不超过</w:t>
      </w:r>
      <w:r>
        <w:rPr>
          <w:rFonts w:ascii="宋体" w:hAnsi="宋体" w:cs="宋体"/>
          <w:sz w:val="28"/>
          <w:szCs w:val="28"/>
          <w:highlight w:val="none"/>
        </w:rPr>
        <w:t>5</w:t>
      </w:r>
      <w:r>
        <w:rPr>
          <w:rFonts w:hint="eastAsia" w:ascii="宋体" w:hAnsi="宋体" w:cs="宋体"/>
          <w:sz w:val="28"/>
          <w:szCs w:val="28"/>
          <w:highlight w:val="none"/>
        </w:rPr>
        <w:t>个。</w:t>
      </w:r>
    </w:p>
    <w:p>
      <w:pPr>
        <w:spacing w:before="312" w:beforeLines="100" w:after="312" w:afterLines="100" w:line="360" w:lineRule="auto"/>
        <w:ind w:firstLine="548" w:firstLineChars="196"/>
        <w:jc w:val="center"/>
        <w:rPr>
          <w:rFonts w:ascii="黑体" w:hAnsi="黑体" w:eastAsia="黑体" w:cs="宋体"/>
          <w:sz w:val="28"/>
          <w:szCs w:val="28"/>
          <w:highlight w:val="none"/>
        </w:rPr>
      </w:pPr>
      <w:r>
        <w:rPr>
          <w:rFonts w:hint="eastAsia" w:ascii="黑体" w:hAnsi="黑体" w:eastAsia="黑体" w:cs="宋体"/>
          <w:sz w:val="28"/>
          <w:szCs w:val="28"/>
          <w:highlight w:val="none"/>
        </w:rPr>
        <w:t>七、合同、履约、验收及结算等事项</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合同：</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）中标公示结束无异议后</w:t>
      </w:r>
      <w:r>
        <w:rPr>
          <w:rFonts w:ascii="宋体" w:hAnsi="宋体" w:cs="宋体"/>
          <w:sz w:val="28"/>
          <w:szCs w:val="28"/>
          <w:highlight w:val="none"/>
        </w:rPr>
        <w:t>5</w:t>
      </w:r>
      <w:r>
        <w:rPr>
          <w:rFonts w:hint="eastAsia" w:ascii="宋体" w:hAnsi="宋体" w:cs="宋体"/>
          <w:sz w:val="28"/>
          <w:szCs w:val="28"/>
          <w:highlight w:val="none"/>
        </w:rPr>
        <w:t>个工作日内，中标单位须及时缴纳中标价的</w:t>
      </w:r>
      <w:r>
        <w:rPr>
          <w:rFonts w:ascii="宋体" w:hAnsi="宋体" w:cs="宋体"/>
          <w:sz w:val="28"/>
          <w:szCs w:val="28"/>
          <w:highlight w:val="none"/>
        </w:rPr>
        <w:t>5</w:t>
      </w:r>
      <w:r>
        <w:rPr>
          <w:rFonts w:hint="eastAsia" w:ascii="宋体" w:hAnsi="宋体" w:cs="宋体"/>
          <w:sz w:val="28"/>
          <w:szCs w:val="28"/>
          <w:highlight w:val="none"/>
        </w:rPr>
        <w:t>%作为履约保证金并前来我校领取《中标通知书》（一式二份）。服务完成，履约保证金转为质量保证金。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）中标单位须在接《中标通知书》起</w:t>
      </w:r>
      <w:r>
        <w:rPr>
          <w:rFonts w:ascii="宋体" w:hAnsi="宋体" w:cs="宋体"/>
          <w:sz w:val="28"/>
          <w:szCs w:val="28"/>
          <w:highlight w:val="none"/>
        </w:rPr>
        <w:t>7</w:t>
      </w:r>
      <w:r>
        <w:rPr>
          <w:rFonts w:hint="eastAsia" w:ascii="宋体" w:hAnsi="宋体" w:cs="宋体"/>
          <w:sz w:val="28"/>
          <w:szCs w:val="28"/>
          <w:highlight w:val="none"/>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5"/>
        <w:rPr>
          <w:highlight w:val="none"/>
        </w:rPr>
      </w:pPr>
      <w:r>
        <w:rPr>
          <w:rFonts w:hint="eastAsia" w:ascii="宋体" w:hAnsi="宋体" w:cs="宋体"/>
          <w:sz w:val="28"/>
          <w:szCs w:val="28"/>
          <w:highlight w:val="none"/>
        </w:rPr>
        <w:t>（3）附件6合同仅为参考样本，最终以通过我校审核后签署的合同为准。</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服务地点：南京信息工程大学校内。</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3.</w:t>
      </w:r>
      <w:r>
        <w:rPr>
          <w:rFonts w:hint="eastAsia" w:ascii="宋体" w:hAnsi="宋体" w:cs="宋体"/>
          <w:sz w:val="28"/>
          <w:szCs w:val="28"/>
          <w:highlight w:val="none"/>
        </w:rPr>
        <w:t>付款方式：</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内供应货物，全部货物交货、安装调试并最终验收合格后，凭验收凭证、合法有效发票和货物验收合格等文件20内支付至合同金额的100%。质保期满后，经有关单位确认无质量问题后，一次性无息付清所有保证金。</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highlight w:val="none"/>
        </w:rPr>
        <w:t>针对国外供应货物（进口货物），由外贸公司开具全额发票，外贸合同中采用100%信用证，90%见单即付，10%凭最终用户方签字和盖章的验收报告支付。</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4.</w:t>
      </w:r>
      <w:r>
        <w:rPr>
          <w:rFonts w:hint="eastAsia" w:ascii="宋体" w:hAnsi="宋体" w:cs="宋体"/>
          <w:sz w:val="28"/>
          <w:szCs w:val="28"/>
          <w:highlight w:val="none"/>
        </w:rPr>
        <w:t>资料费：</w:t>
      </w:r>
      <w:r>
        <w:rPr>
          <w:rFonts w:ascii="宋体" w:hAnsi="宋体" w:cs="宋体"/>
          <w:sz w:val="28"/>
          <w:szCs w:val="28"/>
          <w:highlight w:val="none"/>
        </w:rPr>
        <w:t>300</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家。</w:t>
      </w:r>
    </w:p>
    <w:p>
      <w:pPr>
        <w:widowControl/>
        <w:jc w:val="left"/>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）我校不接收现金或支付宝等方式交费。各投标人务必通过单位银行基本账户提前将资料费汇至我校以下账号：</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。请各投标人务必在转账留言栏备注填写</w:t>
      </w:r>
      <w:r>
        <w:rPr>
          <w:rFonts w:hint="eastAsia" w:ascii="宋体" w:hAnsi="宋体" w:cs="宋体"/>
          <w:b/>
          <w:sz w:val="28"/>
          <w:szCs w:val="28"/>
          <w:highlight w:val="none"/>
        </w:rPr>
        <w:t>“JZCG-2022-00104资料费”</w:t>
      </w:r>
      <w:r>
        <w:rPr>
          <w:rFonts w:hint="eastAsia" w:ascii="宋体" w:hAnsi="宋体" w:cs="宋体"/>
          <w:sz w:val="28"/>
          <w:szCs w:val="28"/>
          <w:highlight w:val="none"/>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w:t>
      </w:r>
      <w:r>
        <w:rPr>
          <w:rFonts w:hint="eastAsia" w:ascii="宋体" w:hAnsi="宋体" w:cs="宋体"/>
          <w:b/>
          <w:bCs/>
          <w:sz w:val="28"/>
          <w:szCs w:val="28"/>
          <w:highlight w:val="none"/>
        </w:rPr>
        <w:t>我校提供电子普通发票，招标办定期到财务结算中心对账（时间约半个月）。请投标单位在邮件报名时提供单位纳税人识别号，并确保联系人手机号及邮箱状态正常，以便接收电子发票信息。</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5.</w:t>
      </w:r>
      <w:r>
        <w:rPr>
          <w:rFonts w:hint="eastAsia" w:ascii="宋体" w:hAnsi="宋体" w:cs="宋体"/>
          <w:sz w:val="28"/>
          <w:szCs w:val="28"/>
          <w:highlight w:val="none"/>
        </w:rPr>
        <w:t>履约保证金：中标价</w:t>
      </w:r>
      <w:r>
        <w:rPr>
          <w:rFonts w:ascii="宋体" w:hAnsi="宋体" w:cs="宋体"/>
          <w:sz w:val="28"/>
          <w:szCs w:val="28"/>
          <w:highlight w:val="none"/>
        </w:rPr>
        <w:t>5</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1</w:t>
      </w:r>
      <w:r>
        <w:rPr>
          <w:rFonts w:hint="eastAsia" w:ascii="宋体" w:hAnsi="宋体" w:cs="宋体"/>
          <w:sz w:val="28"/>
          <w:szCs w:val="28"/>
          <w:highlight w:val="none"/>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highlight w:val="none"/>
        </w:rPr>
        <w:t>300</w:t>
      </w:r>
      <w:r>
        <w:rPr>
          <w:rFonts w:hint="eastAsia" w:ascii="宋体" w:hAnsi="宋体" w:cs="宋体"/>
          <w:sz w:val="28"/>
          <w:szCs w:val="28"/>
          <w:highlight w:val="none"/>
        </w:rPr>
        <w:t>元资料费（</w:t>
      </w:r>
      <w:r>
        <w:rPr>
          <w:rFonts w:hint="eastAsia" w:ascii="宋体" w:hAnsi="宋体" w:cs="宋体"/>
          <w:b/>
          <w:bCs/>
          <w:sz w:val="28"/>
          <w:szCs w:val="28"/>
          <w:highlight w:val="none"/>
        </w:rPr>
        <w:t>户名：南京信息工程大学；账号：</w:t>
      </w:r>
      <w:r>
        <w:rPr>
          <w:rFonts w:ascii="宋体" w:hAnsi="宋体" w:cs="宋体"/>
          <w:b/>
          <w:bCs/>
          <w:sz w:val="28"/>
          <w:szCs w:val="28"/>
          <w:highlight w:val="none"/>
        </w:rPr>
        <w:t>10115401040000228</w:t>
      </w:r>
      <w:r>
        <w:rPr>
          <w:rFonts w:hint="eastAsia" w:ascii="宋体" w:hAnsi="宋体" w:cs="宋体"/>
          <w:b/>
          <w:bCs/>
          <w:sz w:val="28"/>
          <w:szCs w:val="28"/>
          <w:highlight w:val="none"/>
        </w:rPr>
        <w:t>；开户银行：中国农业银行南京盘城支行</w:t>
      </w:r>
      <w:r>
        <w:rPr>
          <w:rFonts w:hint="eastAsia" w:ascii="宋体" w:hAnsi="宋体" w:cs="宋体"/>
          <w:sz w:val="28"/>
          <w:szCs w:val="28"/>
          <w:highlight w:val="none"/>
        </w:rPr>
        <w:t>）。</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2</w:t>
      </w:r>
      <w:r>
        <w:rPr>
          <w:rFonts w:hint="eastAsia" w:ascii="宋体" w:hAnsi="宋体" w:cs="宋体"/>
          <w:sz w:val="28"/>
          <w:szCs w:val="28"/>
          <w:highlight w:val="none"/>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退还手续。</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3</w:t>
      </w:r>
      <w:r>
        <w:rPr>
          <w:rFonts w:hint="eastAsia" w:ascii="宋体" w:hAnsi="宋体" w:cs="宋体"/>
          <w:sz w:val="28"/>
          <w:szCs w:val="28"/>
          <w:highlight w:val="none"/>
        </w:rPr>
        <w:t>）履约保证金交退咨询：财务处结算中心（体育馆北面，南气宾馆东侧的大学生创业中心</w:t>
      </w:r>
      <w:r>
        <w:rPr>
          <w:rFonts w:ascii="宋体" w:hAnsi="宋体" w:cs="宋体"/>
          <w:sz w:val="28"/>
          <w:szCs w:val="28"/>
          <w:highlight w:val="none"/>
        </w:rPr>
        <w:t>3</w:t>
      </w:r>
      <w:r>
        <w:rPr>
          <w:rFonts w:hint="eastAsia" w:ascii="宋体" w:hAnsi="宋体" w:cs="宋体"/>
          <w:sz w:val="28"/>
          <w:szCs w:val="28"/>
          <w:highlight w:val="none"/>
        </w:rPr>
        <w:t>号楼二楼201）。</w:t>
      </w:r>
    </w:p>
    <w:p>
      <w:pPr>
        <w:spacing w:line="360" w:lineRule="auto"/>
        <w:ind w:firstLine="548" w:firstLineChars="196"/>
        <w:rPr>
          <w:rFonts w:ascii="宋体" w:cs="宋体"/>
          <w:sz w:val="28"/>
          <w:szCs w:val="28"/>
          <w:highlight w:val="none"/>
        </w:rPr>
      </w:pPr>
      <w:r>
        <w:rPr>
          <w:rFonts w:hint="eastAsia" w:ascii="宋体" w:hAnsi="宋体" w:cs="宋体"/>
          <w:sz w:val="28"/>
          <w:szCs w:val="28"/>
          <w:highlight w:val="none"/>
        </w:rPr>
        <w:t>（</w:t>
      </w:r>
      <w:r>
        <w:rPr>
          <w:rFonts w:ascii="宋体" w:hAnsi="宋体" w:cs="宋体"/>
          <w:sz w:val="28"/>
          <w:szCs w:val="28"/>
          <w:highlight w:val="none"/>
        </w:rPr>
        <w:t>4</w:t>
      </w:r>
      <w:r>
        <w:rPr>
          <w:rFonts w:hint="eastAsia" w:ascii="宋体" w:hAnsi="宋体" w:cs="宋体"/>
          <w:sz w:val="28"/>
          <w:szCs w:val="28"/>
          <w:highlight w:val="none"/>
        </w:rPr>
        <w:t>）如中标单位有下列情况之一，不予退还履约保证金，我校将其列入招投标诚信“黑名单”，</w:t>
      </w:r>
      <w:r>
        <w:rPr>
          <w:rFonts w:ascii="宋体" w:hAnsi="宋体" w:cs="宋体"/>
          <w:sz w:val="28"/>
          <w:szCs w:val="28"/>
          <w:highlight w:val="none"/>
        </w:rPr>
        <w:t>3</w:t>
      </w:r>
      <w:r>
        <w:rPr>
          <w:rFonts w:hint="eastAsia" w:ascii="宋体" w:hAnsi="宋体" w:cs="宋体"/>
          <w:sz w:val="28"/>
          <w:szCs w:val="28"/>
          <w:highlight w:val="none"/>
        </w:rPr>
        <w:t>年内不得到我校从事任何投标活动。</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a.</w:t>
      </w:r>
      <w:r>
        <w:rPr>
          <w:rFonts w:hint="eastAsia" w:ascii="宋体" w:hAnsi="宋体" w:cs="宋体"/>
          <w:sz w:val="28"/>
          <w:szCs w:val="28"/>
          <w:highlight w:val="none"/>
        </w:rPr>
        <w:t>中标单位未能按学校通知，在规定时间内签署合同；或签署合同后未能履约、单方撕毁合同等；</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b.</w:t>
      </w:r>
      <w:r>
        <w:rPr>
          <w:rFonts w:hint="eastAsia" w:ascii="宋体" w:hAnsi="宋体" w:cs="宋体"/>
          <w:sz w:val="28"/>
          <w:szCs w:val="28"/>
          <w:highlight w:val="none"/>
        </w:rPr>
        <w:t>中标单位在投标过程中存在串通投标等违规或舞弊行为；或中标单位借用其他公司相关资质的；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c.</w:t>
      </w:r>
      <w:r>
        <w:rPr>
          <w:rFonts w:hint="eastAsia" w:ascii="宋体" w:hAnsi="宋体" w:cs="宋体"/>
          <w:sz w:val="28"/>
          <w:szCs w:val="28"/>
          <w:highlight w:val="none"/>
        </w:rPr>
        <w:t>出现其他不予退还履约保证金情形的。</w:t>
      </w:r>
    </w:p>
    <w:p>
      <w:pPr>
        <w:spacing w:line="360" w:lineRule="auto"/>
        <w:ind w:firstLine="548" w:firstLineChars="196"/>
        <w:rPr>
          <w:rFonts w:asci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验收：按学校验收规定执行，项目合同是验收的主要依据。</w:t>
      </w:r>
    </w:p>
    <w:p>
      <w:pPr>
        <w:widowControl/>
        <w:spacing w:line="360" w:lineRule="auto"/>
        <w:ind w:firstLine="560" w:firstLineChars="200"/>
        <w:textAlignment w:val="center"/>
        <w:rPr>
          <w:rFonts w:ascii="宋体" w:hAnsi="宋体" w:cs="宋体"/>
          <w:sz w:val="28"/>
          <w:szCs w:val="28"/>
          <w:highlight w:val="none"/>
        </w:rPr>
      </w:pPr>
      <w:r>
        <w:rPr>
          <w:rFonts w:ascii="宋体" w:hAnsi="宋体" w:cs="宋体"/>
          <w:sz w:val="28"/>
          <w:szCs w:val="28"/>
          <w:highlight w:val="none"/>
        </w:rPr>
        <w:t>7.</w:t>
      </w:r>
      <w:r>
        <w:rPr>
          <w:rFonts w:hint="eastAsia" w:ascii="宋体" w:hAnsi="宋体" w:cs="宋体"/>
          <w:sz w:val="28"/>
          <w:szCs w:val="28"/>
          <w:highlight w:val="none"/>
        </w:rPr>
        <w:t>质保：参照附件4服务要求</w:t>
      </w:r>
    </w:p>
    <w:p>
      <w:pPr>
        <w:spacing w:before="312" w:beforeLines="100" w:after="312" w:afterLines="100" w:line="360" w:lineRule="auto"/>
        <w:jc w:val="center"/>
        <w:rPr>
          <w:rFonts w:ascii="黑体" w:hAnsi="黑体" w:eastAsia="黑体"/>
          <w:sz w:val="28"/>
          <w:szCs w:val="28"/>
          <w:highlight w:val="none"/>
        </w:rPr>
      </w:pPr>
      <w:bookmarkStart w:id="6" w:name="_Hlk9866833"/>
      <w:r>
        <w:rPr>
          <w:rFonts w:hint="eastAsia" w:ascii="黑体" w:hAnsi="黑体" w:eastAsia="黑体"/>
          <w:sz w:val="28"/>
          <w:szCs w:val="28"/>
          <w:highlight w:val="none"/>
        </w:rPr>
        <w:t>八、日程安排和联系方式</w:t>
      </w:r>
    </w:p>
    <w:p>
      <w:pPr>
        <w:spacing w:line="360" w:lineRule="auto"/>
        <w:ind w:firstLine="560" w:firstLine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报名时间：招标信息发布后。</w:t>
      </w:r>
    </w:p>
    <w:p>
      <w:pPr>
        <w:spacing w:line="360" w:lineRule="auto"/>
        <w:ind w:firstLine="560" w:firstLineChars="200"/>
        <w:rPr>
          <w:rFonts w:ascii="宋体" w:cs="宋体"/>
          <w:sz w:val="28"/>
          <w:szCs w:val="28"/>
          <w:highlight w:val="none"/>
        </w:rPr>
      </w:pPr>
      <w:r>
        <w:rPr>
          <w:rFonts w:ascii="宋体" w:hAnsi="宋体"/>
          <w:sz w:val="28"/>
          <w:szCs w:val="28"/>
          <w:highlight w:val="none"/>
        </w:rPr>
        <w:t>2.</w:t>
      </w:r>
      <w:r>
        <w:rPr>
          <w:rFonts w:hint="eastAsia" w:ascii="宋体" w:hAnsi="宋体"/>
          <w:sz w:val="28"/>
          <w:szCs w:val="28"/>
          <w:highlight w:val="none"/>
        </w:rPr>
        <w:t>领取招标文件：</w:t>
      </w:r>
      <w:r>
        <w:rPr>
          <w:rFonts w:hint="eastAsia" w:ascii="宋体" w:hAnsi="宋体"/>
          <w:sz w:val="28"/>
          <w:szCs w:val="28"/>
          <w:highlight w:val="none"/>
          <w:u w:val="single"/>
        </w:rPr>
        <w:t>自行下载</w:t>
      </w:r>
      <w:r>
        <w:rPr>
          <w:rFonts w:hint="eastAsia" w:ascii="宋体" w:hAnsi="宋体" w:cs="宋体"/>
          <w:kern w:val="0"/>
          <w:sz w:val="28"/>
          <w:szCs w:val="28"/>
          <w:highlight w:val="none"/>
        </w:rPr>
        <w:t>。</w:t>
      </w:r>
    </w:p>
    <w:p>
      <w:pPr>
        <w:spacing w:line="360" w:lineRule="auto"/>
        <w:ind w:firstLine="560" w:firstLineChars="200"/>
        <w:rPr>
          <w:rFonts w:ascii="宋体"/>
          <w:sz w:val="28"/>
          <w:szCs w:val="28"/>
          <w:highlight w:val="none"/>
        </w:rPr>
      </w:pPr>
      <w:r>
        <w:rPr>
          <w:rFonts w:ascii="宋体" w:hAnsi="宋体"/>
          <w:sz w:val="28"/>
          <w:szCs w:val="28"/>
          <w:highlight w:val="none"/>
        </w:rPr>
        <w:t>3.</w:t>
      </w:r>
      <w:r>
        <w:rPr>
          <w:rFonts w:hint="eastAsia" w:ascii="宋体" w:hAnsi="宋体"/>
          <w:sz w:val="28"/>
          <w:szCs w:val="28"/>
          <w:highlight w:val="none"/>
        </w:rPr>
        <w:t xml:space="preserve">答疑时间：          </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）投标人如有疑问，请在</w:t>
      </w:r>
      <w:r>
        <w:rPr>
          <w:rFonts w:ascii="宋体" w:hAnsi="宋体"/>
          <w:b/>
          <w:sz w:val="28"/>
          <w:szCs w:val="28"/>
          <w:highlight w:val="none"/>
          <w:u w:val="single"/>
        </w:rPr>
        <w:t>202</w:t>
      </w:r>
      <w:r>
        <w:rPr>
          <w:rFonts w:hint="eastAsia" w:ascii="宋体" w:hAnsi="宋体"/>
          <w:b/>
          <w:sz w:val="28"/>
          <w:szCs w:val="28"/>
          <w:highlight w:val="none"/>
          <w:u w:val="single"/>
          <w:lang w:val="en-US" w:eastAsia="zh-CN"/>
        </w:rPr>
        <w:t>2</w:t>
      </w:r>
      <w:r>
        <w:rPr>
          <w:rFonts w:hint="eastAsia" w:ascii="宋体" w:hAnsi="宋体"/>
          <w:b/>
          <w:sz w:val="28"/>
          <w:szCs w:val="28"/>
          <w:highlight w:val="none"/>
          <w:u w:val="single"/>
        </w:rPr>
        <w:t>年0</w:t>
      </w:r>
      <w:r>
        <w:rPr>
          <w:rFonts w:hint="eastAsia" w:ascii="宋体" w:hAnsi="宋体"/>
          <w:b/>
          <w:sz w:val="28"/>
          <w:szCs w:val="28"/>
          <w:highlight w:val="none"/>
          <w:u w:val="single"/>
          <w:lang w:val="en-US" w:eastAsia="zh-CN"/>
        </w:rPr>
        <w:t>9</w:t>
      </w:r>
      <w:r>
        <w:rPr>
          <w:rFonts w:hint="eastAsia" w:ascii="宋体" w:hAnsi="宋体"/>
          <w:b/>
          <w:sz w:val="28"/>
          <w:szCs w:val="28"/>
          <w:highlight w:val="none"/>
          <w:u w:val="single"/>
        </w:rPr>
        <w:t>月</w:t>
      </w:r>
      <w:r>
        <w:rPr>
          <w:rFonts w:hint="eastAsia" w:ascii="宋体" w:hAnsi="宋体"/>
          <w:b/>
          <w:sz w:val="28"/>
          <w:szCs w:val="28"/>
          <w:highlight w:val="none"/>
          <w:u w:val="single"/>
          <w:lang w:val="en-US" w:eastAsia="zh-CN"/>
        </w:rPr>
        <w:t>29</w:t>
      </w:r>
      <w:r>
        <w:rPr>
          <w:rFonts w:hint="eastAsia" w:ascii="宋体" w:hAnsi="宋体"/>
          <w:b/>
          <w:sz w:val="28"/>
          <w:szCs w:val="28"/>
          <w:highlight w:val="none"/>
          <w:u w:val="single"/>
        </w:rPr>
        <w:t>日</w:t>
      </w:r>
      <w:r>
        <w:rPr>
          <w:rFonts w:ascii="宋体" w:hAnsi="宋体"/>
          <w:b/>
          <w:sz w:val="28"/>
          <w:szCs w:val="28"/>
          <w:highlight w:val="none"/>
          <w:u w:val="single"/>
        </w:rPr>
        <w:t>11</w:t>
      </w:r>
      <w:r>
        <w:rPr>
          <w:rFonts w:hint="eastAsia" w:ascii="宋体" w:hAnsi="宋体"/>
          <w:b/>
          <w:sz w:val="28"/>
          <w:szCs w:val="28"/>
          <w:highlight w:val="none"/>
          <w:u w:val="single"/>
        </w:rPr>
        <w:t>：</w:t>
      </w:r>
      <w:r>
        <w:rPr>
          <w:rFonts w:ascii="宋体" w:hAnsi="宋体"/>
          <w:b/>
          <w:sz w:val="28"/>
          <w:szCs w:val="28"/>
          <w:highlight w:val="none"/>
          <w:u w:val="single"/>
        </w:rPr>
        <w:t>3</w:t>
      </w:r>
      <w:r>
        <w:rPr>
          <w:highlight w:val="none"/>
        </w:rPr>
        <w:fldChar w:fldCharType="begin"/>
      </w:r>
      <w:r>
        <w:rPr>
          <w:highlight w:val="none"/>
        </w:rPr>
        <w:instrText xml:space="preserve"> HYPERLINK "mailto:30前将问题一律以word格式或txt格式发至89523765@qq.com" </w:instrText>
      </w:r>
      <w:r>
        <w:rPr>
          <w:highlight w:val="none"/>
        </w:rPr>
        <w:fldChar w:fldCharType="separate"/>
      </w:r>
      <w:r>
        <w:rPr>
          <w:rFonts w:ascii="宋体"/>
          <w:b/>
          <w:sz w:val="28"/>
          <w:szCs w:val="28"/>
          <w:highlight w:val="none"/>
          <w:u w:val="single"/>
        </w:rPr>
        <w:t>0</w:t>
      </w:r>
      <w:r>
        <w:rPr>
          <w:rFonts w:hint="eastAsia" w:ascii="宋体" w:hAnsi="宋体"/>
          <w:sz w:val="28"/>
          <w:szCs w:val="28"/>
          <w:highlight w:val="none"/>
        </w:rPr>
        <w:t>前将问题以</w:t>
      </w:r>
      <w:r>
        <w:rPr>
          <w:rFonts w:ascii="宋体" w:hAnsi="宋体"/>
          <w:sz w:val="28"/>
          <w:szCs w:val="28"/>
          <w:highlight w:val="none"/>
        </w:rPr>
        <w:t>word</w:t>
      </w:r>
      <w:r>
        <w:rPr>
          <w:rFonts w:hint="eastAsia" w:ascii="宋体" w:hAnsi="宋体"/>
          <w:sz w:val="28"/>
          <w:szCs w:val="28"/>
          <w:highlight w:val="none"/>
        </w:rPr>
        <w:t>格式或</w:t>
      </w:r>
      <w:r>
        <w:rPr>
          <w:rFonts w:ascii="宋体" w:hAnsi="宋体"/>
          <w:sz w:val="28"/>
          <w:szCs w:val="28"/>
          <w:highlight w:val="none"/>
        </w:rPr>
        <w:t>txt</w:t>
      </w:r>
      <w:r>
        <w:rPr>
          <w:rFonts w:hint="eastAsia" w:ascii="宋体" w:hAnsi="宋体"/>
          <w:sz w:val="28"/>
          <w:szCs w:val="28"/>
          <w:highlight w:val="none"/>
        </w:rPr>
        <w:t>格式发至</w:t>
      </w:r>
      <w:r>
        <w:rPr>
          <w:rFonts w:ascii="宋体" w:hAnsi="宋体"/>
          <w:sz w:val="28"/>
          <w:szCs w:val="28"/>
          <w:highlight w:val="none"/>
        </w:rPr>
        <w:t>2483567991@qq.com</w:t>
      </w:r>
      <w:r>
        <w:rPr>
          <w:rFonts w:ascii="宋体" w:hAnsi="宋体"/>
          <w:sz w:val="28"/>
          <w:szCs w:val="28"/>
          <w:highlight w:val="none"/>
        </w:rPr>
        <w:fldChar w:fldCharType="end"/>
      </w:r>
      <w:r>
        <w:rPr>
          <w:rFonts w:hint="eastAsia" w:ascii="宋体" w:hAnsi="宋体"/>
          <w:sz w:val="28"/>
          <w:szCs w:val="28"/>
          <w:highlight w:val="none"/>
        </w:rPr>
        <w:t>（质疑函请勿以</w:t>
      </w:r>
      <w:r>
        <w:rPr>
          <w:rFonts w:ascii="宋体" w:hAnsi="宋体"/>
          <w:sz w:val="28"/>
          <w:szCs w:val="28"/>
          <w:highlight w:val="none"/>
        </w:rPr>
        <w:t>JPG</w:t>
      </w:r>
      <w:r>
        <w:rPr>
          <w:rFonts w:hint="eastAsia" w:ascii="宋体" w:hAnsi="宋体"/>
          <w:sz w:val="28"/>
          <w:szCs w:val="28"/>
          <w:highlight w:val="none"/>
        </w:rPr>
        <w:t>或</w:t>
      </w:r>
      <w:r>
        <w:rPr>
          <w:rFonts w:ascii="宋体" w:hAnsi="宋体"/>
          <w:sz w:val="28"/>
          <w:szCs w:val="28"/>
          <w:highlight w:val="none"/>
        </w:rPr>
        <w:t>PDF</w:t>
      </w:r>
      <w:r>
        <w:rPr>
          <w:rFonts w:hint="eastAsia" w:ascii="宋体" w:hAnsi="宋体"/>
          <w:sz w:val="28"/>
          <w:szCs w:val="28"/>
          <w:highlight w:val="none"/>
        </w:rPr>
        <w:t>格式，对</w:t>
      </w:r>
      <w:r>
        <w:rPr>
          <w:rFonts w:ascii="宋体" w:hAnsi="宋体"/>
          <w:sz w:val="28"/>
          <w:szCs w:val="28"/>
          <w:highlight w:val="none"/>
        </w:rPr>
        <w:t>JPG</w:t>
      </w:r>
      <w:r>
        <w:rPr>
          <w:rFonts w:hint="eastAsia" w:ascii="宋体" w:hAnsi="宋体"/>
          <w:sz w:val="28"/>
          <w:szCs w:val="28"/>
          <w:highlight w:val="none"/>
        </w:rPr>
        <w:t>和</w:t>
      </w:r>
      <w:r>
        <w:rPr>
          <w:rFonts w:ascii="宋体" w:hAnsi="宋体"/>
          <w:sz w:val="28"/>
          <w:szCs w:val="28"/>
          <w:highlight w:val="none"/>
        </w:rPr>
        <w:t>PDF</w:t>
      </w:r>
      <w:r>
        <w:rPr>
          <w:rFonts w:hint="eastAsia" w:ascii="宋体" w:hAnsi="宋体"/>
          <w:sz w:val="28"/>
          <w:szCs w:val="28"/>
          <w:highlight w:val="none"/>
        </w:rPr>
        <w:t>格式的附件一律删除，不予采纳，敬请谅解）。</w:t>
      </w:r>
    </w:p>
    <w:p>
      <w:pPr>
        <w:spacing w:line="360" w:lineRule="auto"/>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2</w:t>
      </w:r>
      <w:r>
        <w:rPr>
          <w:rFonts w:hint="eastAsia" w:ascii="宋体" w:hAnsi="宋体"/>
          <w:sz w:val="28"/>
          <w:szCs w:val="28"/>
          <w:highlight w:val="none"/>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highlight w:val="none"/>
        </w:rPr>
      </w:pPr>
      <w:r>
        <w:rPr>
          <w:rFonts w:hint="eastAsia" w:ascii="宋体" w:hAnsi="宋体"/>
          <w:sz w:val="28"/>
          <w:szCs w:val="28"/>
          <w:highlight w:val="none"/>
        </w:rPr>
        <w:t>4.投标文件</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（1）投标送达方式：</w:t>
      </w:r>
      <w:r>
        <w:rPr>
          <w:rFonts w:hint="eastAsia" w:ascii="宋体" w:hAnsi="宋体"/>
          <w:b/>
          <w:sz w:val="28"/>
          <w:szCs w:val="28"/>
          <w:highlight w:val="none"/>
        </w:rPr>
        <w:t>只接受以邮寄方式送达，并请务必用顺丰快递</w:t>
      </w:r>
      <w:r>
        <w:rPr>
          <w:rFonts w:hint="eastAsia" w:ascii="宋体" w:hAnsi="宋体"/>
          <w:sz w:val="28"/>
          <w:szCs w:val="28"/>
          <w:highlight w:val="none"/>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8"/>
          <w:szCs w:val="28"/>
          <w:highlight w:val="none"/>
        </w:rPr>
        <w:t>（若后期有调整，会将调整信息发送到各投标单位报名邮箱，请各投标单位在投标前密切关注报名邮箱）</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bookmarkStart w:id="7" w:name="_Hlk32349437"/>
    </w:p>
    <w:bookmarkEnd w:id="7"/>
    <w:p>
      <w:pPr>
        <w:widowControl/>
        <w:adjustRightInd w:val="0"/>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（3）邮寄送达地点：</w:t>
      </w:r>
      <w:r>
        <w:rPr>
          <w:rFonts w:hint="eastAsia" w:ascii="宋体" w:hAnsi="宋体" w:cs="宋体"/>
          <w:kern w:val="0"/>
          <w:sz w:val="28"/>
          <w:szCs w:val="28"/>
          <w:highlight w:val="none"/>
        </w:rPr>
        <w:t>南京市浦口区宁六路219号</w:t>
      </w:r>
      <w:r>
        <w:rPr>
          <w:rFonts w:ascii="宋体" w:hAnsi="宋体" w:cs="宋体"/>
          <w:kern w:val="0"/>
          <w:sz w:val="28"/>
          <w:szCs w:val="28"/>
          <w:highlight w:val="none"/>
        </w:rPr>
        <w:t>南京信息工程大学</w:t>
      </w:r>
      <w:r>
        <w:rPr>
          <w:rFonts w:hint="eastAsia" w:ascii="宋体" w:hAnsi="宋体"/>
          <w:sz w:val="28"/>
          <w:szCs w:val="28"/>
          <w:highlight w:val="none"/>
        </w:rPr>
        <w:t>东苑大学生创业中心3号楼（体育馆北面三层小楼）210室</w:t>
      </w:r>
      <w:r>
        <w:rPr>
          <w:rFonts w:hint="eastAsia" w:ascii="宋体" w:hAnsi="宋体" w:cs="宋体"/>
          <w:kern w:val="0"/>
          <w:sz w:val="28"/>
          <w:szCs w:val="28"/>
          <w:highlight w:val="none"/>
        </w:rPr>
        <w:t>招标办。联系人：马老师、罗老师、刘老师；联系电话：025-58731441。</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（1）开标、唱标：202</w:t>
      </w:r>
      <w:r>
        <w:rPr>
          <w:rFonts w:hint="eastAsia" w:ascii="宋体" w:hAnsi="宋体"/>
          <w:sz w:val="28"/>
          <w:szCs w:val="28"/>
          <w:highlight w:val="none"/>
          <w:lang w:val="en-US" w:eastAsia="zh-CN"/>
        </w:rPr>
        <w:t>2</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13</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：00；(不安排公开开标、唱标，由招标办工作人员在我校纪检监察部门监督见证下进行，开标、唱标工作全程视频监控并录像)。</w:t>
      </w:r>
    </w:p>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（2）唱标和开标地点：南京信息工程大学东苑大学生创业中心</w:t>
      </w:r>
      <w:r>
        <w:rPr>
          <w:rFonts w:ascii="宋体" w:hAnsi="宋体"/>
          <w:sz w:val="28"/>
          <w:szCs w:val="28"/>
          <w:highlight w:val="none"/>
        </w:rPr>
        <w:t>3</w:t>
      </w:r>
      <w:r>
        <w:rPr>
          <w:rFonts w:hint="eastAsia" w:ascii="宋体" w:hAnsi="宋体"/>
          <w:sz w:val="28"/>
          <w:szCs w:val="28"/>
          <w:highlight w:val="none"/>
        </w:rPr>
        <w:t>号楼（体育馆北面三层小楼）</w:t>
      </w:r>
      <w:r>
        <w:rPr>
          <w:rFonts w:ascii="宋体" w:hAnsi="宋体"/>
          <w:sz w:val="28"/>
          <w:szCs w:val="28"/>
          <w:highlight w:val="none"/>
        </w:rPr>
        <w:t>210</w:t>
      </w:r>
      <w:r>
        <w:rPr>
          <w:rFonts w:hint="eastAsia" w:ascii="宋体" w:hAnsi="宋体"/>
          <w:sz w:val="28"/>
          <w:szCs w:val="28"/>
          <w:highlight w:val="none"/>
        </w:rPr>
        <w:t>室。</w:t>
      </w:r>
    </w:p>
    <w:p>
      <w:pPr>
        <w:snapToGrid w:val="0"/>
        <w:spacing w:line="360" w:lineRule="auto"/>
        <w:ind w:firstLine="560" w:firstLineChars="200"/>
        <w:rPr>
          <w:rFonts w:ascii="宋体" w:hAnsi="宋体" w:cs="宋体"/>
          <w:sz w:val="28"/>
          <w:szCs w:val="28"/>
          <w:highlight w:val="none"/>
        </w:rPr>
      </w:pPr>
      <w:r>
        <w:rPr>
          <w:rFonts w:hint="eastAsia" w:ascii="宋体" w:hAnsi="宋体" w:cs="宋体"/>
          <w:sz w:val="28"/>
          <w:szCs w:val="28"/>
          <w:highlight w:val="none"/>
        </w:rPr>
        <w:t>6.相关单位联系人及电话</w:t>
      </w:r>
    </w:p>
    <w:p>
      <w:pPr>
        <w:snapToGrid w:val="0"/>
        <w:spacing w:line="360" w:lineRule="auto"/>
        <w:ind w:firstLine="425" w:firstLineChars="152"/>
        <w:rPr>
          <w:rFonts w:ascii="宋体"/>
          <w:sz w:val="28"/>
          <w:szCs w:val="28"/>
          <w:highlight w:val="none"/>
        </w:rPr>
      </w:pPr>
      <w:r>
        <w:rPr>
          <w:rFonts w:hint="eastAsia" w:ascii="宋体" w:hAnsi="宋体"/>
          <w:sz w:val="28"/>
          <w:szCs w:val="28"/>
          <w:highlight w:val="none"/>
        </w:rPr>
        <w:t>（</w:t>
      </w:r>
      <w:r>
        <w:rPr>
          <w:rFonts w:ascii="宋体" w:hAnsi="宋体"/>
          <w:sz w:val="28"/>
          <w:szCs w:val="28"/>
          <w:highlight w:val="none"/>
        </w:rPr>
        <w:t>1</w:t>
      </w:r>
      <w:r>
        <w:rPr>
          <w:rFonts w:hint="eastAsia" w:ascii="宋体" w:hAnsi="宋体"/>
          <w:sz w:val="28"/>
          <w:szCs w:val="28"/>
          <w:highlight w:val="none"/>
        </w:rPr>
        <w:t>）招标办：联系电话：</w:t>
      </w:r>
      <w:r>
        <w:rPr>
          <w:rFonts w:ascii="宋体" w:hAnsi="宋体"/>
          <w:sz w:val="28"/>
          <w:szCs w:val="28"/>
          <w:highlight w:val="none"/>
        </w:rPr>
        <w:t>025-58731441</w:t>
      </w:r>
      <w:r>
        <w:rPr>
          <w:rFonts w:hint="eastAsia" w:ascii="宋体" w:hAnsi="宋体"/>
          <w:sz w:val="28"/>
          <w:szCs w:val="28"/>
          <w:highlight w:val="none"/>
        </w:rPr>
        <w:t>，联系人：马老师、罗老师、刘老师；</w:t>
      </w:r>
    </w:p>
    <w:p>
      <w:pPr>
        <w:snapToGrid w:val="0"/>
        <w:spacing w:line="360" w:lineRule="auto"/>
        <w:ind w:firstLine="425" w:firstLineChars="152"/>
        <w:rPr>
          <w:rFonts w:ascii="宋体" w:hAnsi="宋体"/>
          <w:sz w:val="28"/>
          <w:szCs w:val="28"/>
          <w:highlight w:val="none"/>
        </w:rPr>
      </w:pPr>
      <w:r>
        <w:rPr>
          <w:rFonts w:hint="eastAsia" w:ascii="宋体" w:hAnsi="宋体"/>
          <w:sz w:val="28"/>
          <w:szCs w:val="28"/>
          <w:highlight w:val="none"/>
        </w:rPr>
        <w:t>（2）</w:t>
      </w:r>
      <w:bookmarkEnd w:id="6"/>
      <w:r>
        <w:rPr>
          <w:rFonts w:hint="eastAsia" w:ascii="宋体" w:hAnsi="宋体"/>
          <w:sz w:val="28"/>
          <w:szCs w:val="28"/>
          <w:highlight w:val="none"/>
        </w:rPr>
        <w:t>用户单位联系电话：</w:t>
      </w:r>
      <w:r>
        <w:rPr>
          <w:rFonts w:ascii="宋体" w:hAnsi="宋体"/>
          <w:sz w:val="28"/>
          <w:szCs w:val="28"/>
          <w:highlight w:val="none"/>
        </w:rPr>
        <w:t>025-58731440</w:t>
      </w:r>
      <w:r>
        <w:rPr>
          <w:rFonts w:hint="eastAsia" w:ascii="宋体" w:hAnsi="宋体"/>
          <w:sz w:val="28"/>
          <w:szCs w:val="28"/>
          <w:highlight w:val="none"/>
        </w:rPr>
        <w:t>，联系人：李老师</w:t>
      </w:r>
      <w:r>
        <w:rPr>
          <w:rFonts w:hint="eastAsia" w:ascii="宋体" w:hAnsi="宋体"/>
          <w:sz w:val="28"/>
          <w:szCs w:val="28"/>
          <w:highlight w:val="none"/>
          <w:lang w:eastAsia="zh-CN"/>
        </w:rPr>
        <w:t>、</w:t>
      </w:r>
      <w:r>
        <w:rPr>
          <w:rFonts w:hint="eastAsia" w:ascii="宋体" w:hAnsi="宋体"/>
          <w:sz w:val="28"/>
          <w:szCs w:val="28"/>
          <w:highlight w:val="none"/>
        </w:rPr>
        <w:t>管老师。</w:t>
      </w:r>
    </w:p>
    <w:p>
      <w:pPr>
        <w:pStyle w:val="9"/>
        <w:ind w:left="0" w:leftChars="0" w:right="0" w:rightChars="0"/>
        <w:rPr>
          <w:rFonts w:ascii="宋体" w:hAnsi="宋体"/>
          <w:sz w:val="28"/>
          <w:szCs w:val="28"/>
          <w:highlight w:val="none"/>
        </w:rPr>
      </w:pPr>
    </w:p>
    <w:p>
      <w:pPr>
        <w:tabs>
          <w:tab w:val="left" w:pos="1260"/>
        </w:tabs>
        <w:spacing w:line="360" w:lineRule="auto"/>
        <w:ind w:left="1959" w:leftChars="933" w:firstLine="2530" w:firstLineChars="900"/>
        <w:jc w:val="right"/>
        <w:rPr>
          <w:rFonts w:ascii="宋体"/>
          <w:b/>
          <w:sz w:val="28"/>
          <w:szCs w:val="28"/>
          <w:highlight w:val="none"/>
        </w:rPr>
      </w:pPr>
      <w:bookmarkStart w:id="8" w:name="_Hlk9866962"/>
      <w:r>
        <w:rPr>
          <w:rFonts w:hint="eastAsia" w:ascii="宋体" w:hAnsi="宋体"/>
          <w:b/>
          <w:sz w:val="28"/>
          <w:szCs w:val="28"/>
          <w:highlight w:val="none"/>
        </w:rPr>
        <w:t>南京信息工程大学招标办</w:t>
      </w:r>
    </w:p>
    <w:p>
      <w:pPr>
        <w:pStyle w:val="12"/>
        <w:spacing w:line="360" w:lineRule="auto"/>
        <w:ind w:left="99" w:leftChars="47" w:firstLine="4919" w:firstLineChars="1750"/>
        <w:jc w:val="right"/>
        <w:rPr>
          <w:rStyle w:val="43"/>
          <w:rFonts w:ascii="宋体" w:hAnsi="Times New Roman" w:eastAsia="宋体"/>
          <w:sz w:val="28"/>
          <w:szCs w:val="28"/>
          <w:highlight w:val="none"/>
        </w:rPr>
      </w:pPr>
      <w:r>
        <w:rPr>
          <w:rStyle w:val="43"/>
          <w:rFonts w:ascii="宋体" w:hAnsi="宋体" w:eastAsia="宋体"/>
          <w:sz w:val="28"/>
          <w:szCs w:val="28"/>
          <w:highlight w:val="none"/>
        </w:rPr>
        <w:t>20</w:t>
      </w:r>
      <w:r>
        <w:rPr>
          <w:rStyle w:val="43"/>
          <w:rFonts w:hint="eastAsia" w:ascii="宋体" w:hAnsi="宋体" w:eastAsia="宋体"/>
          <w:sz w:val="28"/>
          <w:szCs w:val="28"/>
          <w:highlight w:val="none"/>
        </w:rPr>
        <w:t>2</w:t>
      </w:r>
      <w:r>
        <w:rPr>
          <w:rStyle w:val="43"/>
          <w:rFonts w:hint="eastAsia" w:ascii="宋体" w:hAnsi="宋体"/>
          <w:sz w:val="28"/>
          <w:szCs w:val="28"/>
          <w:highlight w:val="none"/>
          <w:lang w:val="en-US"/>
        </w:rPr>
        <w:t>2</w:t>
      </w:r>
      <w:r>
        <w:rPr>
          <w:rStyle w:val="43"/>
          <w:rFonts w:hint="eastAsia" w:ascii="宋体" w:hAnsi="宋体" w:eastAsia="宋体"/>
          <w:sz w:val="28"/>
          <w:szCs w:val="28"/>
          <w:highlight w:val="none"/>
        </w:rPr>
        <w:t>年</w:t>
      </w:r>
      <w:r>
        <w:rPr>
          <w:rStyle w:val="43"/>
          <w:rFonts w:hint="eastAsia" w:ascii="宋体" w:hAnsi="宋体"/>
          <w:sz w:val="28"/>
          <w:szCs w:val="28"/>
          <w:highlight w:val="none"/>
        </w:rPr>
        <w:t>0</w:t>
      </w:r>
      <w:r>
        <w:rPr>
          <w:rStyle w:val="43"/>
          <w:rFonts w:hint="eastAsia" w:ascii="宋体" w:hAnsi="宋体"/>
          <w:sz w:val="28"/>
          <w:szCs w:val="28"/>
          <w:highlight w:val="none"/>
          <w:lang w:val="en-US"/>
        </w:rPr>
        <w:t>9</w:t>
      </w:r>
      <w:r>
        <w:rPr>
          <w:rStyle w:val="43"/>
          <w:rFonts w:hint="eastAsia" w:ascii="宋体" w:hAnsi="宋体" w:eastAsia="宋体"/>
          <w:sz w:val="28"/>
          <w:szCs w:val="28"/>
          <w:highlight w:val="none"/>
        </w:rPr>
        <w:t>月</w:t>
      </w:r>
      <w:r>
        <w:rPr>
          <w:rStyle w:val="43"/>
          <w:rFonts w:hint="eastAsia" w:ascii="宋体" w:hAnsi="宋体"/>
          <w:sz w:val="28"/>
          <w:szCs w:val="28"/>
          <w:highlight w:val="none"/>
          <w:lang w:val="en-US"/>
        </w:rPr>
        <w:t>22</w:t>
      </w:r>
      <w:r>
        <w:rPr>
          <w:rStyle w:val="43"/>
          <w:rFonts w:hint="eastAsia" w:ascii="宋体" w:hAnsi="宋体" w:eastAsia="宋体"/>
          <w:sz w:val="28"/>
          <w:szCs w:val="28"/>
          <w:highlight w:val="none"/>
        </w:rPr>
        <w:t>日</w:t>
      </w:r>
    </w:p>
    <w:bookmarkEnd w:id="8"/>
    <w:p>
      <w:pPr>
        <w:pStyle w:val="11"/>
        <w:adjustRightInd w:val="0"/>
        <w:snapToGrid w:val="0"/>
        <w:spacing w:before="120" w:after="120" w:line="360" w:lineRule="auto"/>
        <w:rPr>
          <w:rStyle w:val="43"/>
          <w:rFonts w:ascii="宋体" w:hAnsi="宋体" w:eastAsia="宋体"/>
          <w:b w:val="0"/>
          <w:sz w:val="28"/>
          <w:szCs w:val="28"/>
          <w:highlight w:val="none"/>
        </w:rPr>
      </w:pPr>
      <w:r>
        <w:rPr>
          <w:rStyle w:val="43"/>
          <w:rFonts w:ascii="宋体" w:hAnsi="Times New Roman" w:eastAsia="宋体"/>
          <w:b w:val="0"/>
          <w:sz w:val="28"/>
          <w:szCs w:val="28"/>
          <w:highlight w:val="none"/>
        </w:rPr>
        <w:br w:type="page"/>
      </w:r>
      <w:bookmarkStart w:id="9" w:name="_Toc462564147"/>
      <w:r>
        <w:rPr>
          <w:rFonts w:ascii="Times New Roman" w:hAnsi="Times New Roman"/>
          <w:b/>
          <w:bCs/>
          <w:sz w:val="24"/>
          <w:szCs w:val="24"/>
          <w:highlight w:val="none"/>
        </w:rPr>
        <w:t>附件1：</w:t>
      </w:r>
    </w:p>
    <w:p>
      <w:pPr>
        <w:spacing w:line="360" w:lineRule="auto"/>
        <w:ind w:left="180"/>
        <w:jc w:val="center"/>
        <w:rPr>
          <w:rFonts w:hAnsi="宋体"/>
          <w:b/>
          <w:sz w:val="28"/>
          <w:szCs w:val="28"/>
          <w:highlight w:val="none"/>
        </w:rPr>
      </w:pPr>
      <w:r>
        <w:rPr>
          <w:rFonts w:hint="eastAsia" w:hAnsi="宋体"/>
          <w:b/>
          <w:sz w:val="28"/>
          <w:szCs w:val="28"/>
          <w:highlight w:val="none"/>
        </w:rPr>
        <w:t>招标项目名称、数量、主要技术要求及其他要求</w:t>
      </w:r>
    </w:p>
    <w:p>
      <w:pPr>
        <w:spacing w:line="360" w:lineRule="auto"/>
        <w:ind w:firstLine="480" w:firstLineChars="200"/>
        <w:rPr>
          <w:rFonts w:ascii="宋体" w:hAnsi="宋体"/>
          <w:sz w:val="24"/>
          <w:highlight w:val="none"/>
        </w:rPr>
      </w:pPr>
      <w:r>
        <w:rPr>
          <w:rFonts w:hint="eastAsia" w:ascii="宋体" w:hAnsi="宋体"/>
          <w:sz w:val="24"/>
          <w:highlight w:val="none"/>
        </w:rPr>
        <w:t>为解决学校机房网络设备</w:t>
      </w:r>
      <w:r>
        <w:rPr>
          <w:rFonts w:ascii="宋体" w:hAnsi="宋体"/>
          <w:sz w:val="24"/>
          <w:highlight w:val="none"/>
        </w:rPr>
        <w:t>、</w:t>
      </w:r>
      <w:r>
        <w:rPr>
          <w:rFonts w:hint="eastAsia" w:ascii="宋体" w:hAnsi="宋体"/>
          <w:sz w:val="24"/>
          <w:highlight w:val="none"/>
        </w:rPr>
        <w:t>安全设备</w:t>
      </w:r>
      <w:r>
        <w:rPr>
          <w:rFonts w:ascii="宋体" w:hAnsi="宋体"/>
          <w:sz w:val="24"/>
          <w:highlight w:val="none"/>
        </w:rPr>
        <w:t>、</w:t>
      </w:r>
      <w:r>
        <w:rPr>
          <w:rFonts w:hint="eastAsia" w:ascii="宋体" w:hAnsi="宋体"/>
          <w:sz w:val="24"/>
          <w:highlight w:val="none"/>
        </w:rPr>
        <w:t>存储设备</w:t>
      </w:r>
      <w:r>
        <w:rPr>
          <w:rFonts w:ascii="宋体" w:hAnsi="宋体"/>
          <w:sz w:val="24"/>
          <w:highlight w:val="none"/>
        </w:rPr>
        <w:t>、</w:t>
      </w:r>
      <w:r>
        <w:rPr>
          <w:rFonts w:hint="eastAsia" w:ascii="宋体" w:hAnsi="宋体"/>
          <w:sz w:val="24"/>
          <w:highlight w:val="none"/>
        </w:rPr>
        <w:t>服务器硬件等IT资源设备众多，缺少统一的运维监控工具</w:t>
      </w:r>
      <w:r>
        <w:rPr>
          <w:rFonts w:ascii="宋体" w:hAnsi="宋体"/>
          <w:sz w:val="24"/>
          <w:highlight w:val="none"/>
        </w:rPr>
        <w:t>，</w:t>
      </w:r>
      <w:r>
        <w:rPr>
          <w:rFonts w:hint="eastAsia" w:ascii="宋体" w:hAnsi="宋体"/>
          <w:sz w:val="24"/>
          <w:highlight w:val="none"/>
        </w:rPr>
        <w:t>无法实时掌控设备状态，缺少对应的监控手段等问题，现在购置一套面向IT设施和资源的一体化的智能综合运维监控平台</w:t>
      </w:r>
      <w:r>
        <w:rPr>
          <w:rFonts w:ascii="宋体" w:hAnsi="宋体"/>
          <w:sz w:val="24"/>
          <w:highlight w:val="none"/>
        </w:rPr>
        <w:t>。</w:t>
      </w:r>
      <w:r>
        <w:rPr>
          <w:rFonts w:hint="eastAsia" w:ascii="宋体" w:hAnsi="宋体"/>
          <w:sz w:val="24"/>
          <w:highlight w:val="none"/>
        </w:rPr>
        <w:t>实现对信息科技大楼机房各类基础设施的管控，实现故障快速定位、高效监管的数字化运维服务管理的价值应用。</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具体采购要求如下：</w:t>
      </w:r>
    </w:p>
    <w:p>
      <w:pPr>
        <w:spacing w:line="360" w:lineRule="auto"/>
        <w:outlineLvl w:val="0"/>
        <w:rPr>
          <w:rFonts w:ascii="宋体" w:hAnsi="宋体"/>
          <w:b/>
          <w:sz w:val="24"/>
          <w:highlight w:val="none"/>
        </w:rPr>
      </w:pPr>
      <w:r>
        <w:rPr>
          <w:rFonts w:ascii="宋体" w:hAnsi="宋体"/>
          <w:b/>
          <w:sz w:val="24"/>
          <w:highlight w:val="none"/>
        </w:rPr>
        <w:t>1、</w:t>
      </w:r>
      <w:r>
        <w:rPr>
          <w:rFonts w:hint="eastAsia" w:ascii="宋体" w:hAnsi="宋体"/>
          <w:b/>
          <w:sz w:val="24"/>
          <w:highlight w:val="none"/>
        </w:rPr>
        <w:t>平台功能要求</w:t>
      </w:r>
    </w:p>
    <w:p>
      <w:pPr>
        <w:spacing w:line="360" w:lineRule="auto"/>
        <w:ind w:firstLine="480" w:firstLineChars="200"/>
        <w:rPr>
          <w:rFonts w:ascii="宋体" w:hAnsi="宋体"/>
          <w:sz w:val="24"/>
          <w:highlight w:val="none"/>
        </w:rPr>
      </w:pPr>
      <w:r>
        <w:rPr>
          <w:rFonts w:hint="eastAsia" w:ascii="宋体" w:hAnsi="宋体"/>
          <w:sz w:val="24"/>
          <w:highlight w:val="none"/>
        </w:rPr>
        <w:t>产品需提供以下功能，包括设备管理、拓扑管理、流量管理、WEB监控、IP地址管理、机房管理、巡检管理、运维可视化、告警管理、维护管理。</w:t>
      </w:r>
    </w:p>
    <w:p>
      <w:pPr>
        <w:spacing w:line="360" w:lineRule="auto"/>
        <w:ind w:firstLine="480" w:firstLineChars="200"/>
        <w:rPr>
          <w:rFonts w:ascii="宋体" w:hAnsi="宋体"/>
          <w:sz w:val="24"/>
          <w:highlight w:val="none"/>
        </w:rPr>
      </w:pPr>
      <w:r>
        <w:rPr>
          <w:rFonts w:hint="eastAsia" w:ascii="宋体" w:hAnsi="宋体"/>
          <w:sz w:val="24"/>
          <w:highlight w:val="none"/>
        </w:rPr>
        <w:t>产品提供不少于1</w:t>
      </w:r>
      <w:r>
        <w:rPr>
          <w:rFonts w:ascii="宋体" w:hAnsi="宋体"/>
          <w:sz w:val="24"/>
          <w:highlight w:val="none"/>
        </w:rPr>
        <w:t>300</w:t>
      </w:r>
      <w:r>
        <w:rPr>
          <w:rFonts w:hint="eastAsia" w:ascii="宋体" w:hAnsi="宋体"/>
          <w:sz w:val="24"/>
          <w:highlight w:val="none"/>
        </w:rPr>
        <w:t>个以上的设备管理授权。</w:t>
      </w:r>
    </w:p>
    <w:tbl>
      <w:tblPr>
        <w:tblStyle w:val="1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11"/>
        <w:gridCol w:w="1589"/>
        <w:gridCol w:w="5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14" w:hRule="atLeast"/>
          <w:jc w:val="center"/>
        </w:trPr>
        <w:tc>
          <w:tcPr>
            <w:tcW w:w="1511" w:type="dxa"/>
            <w:shd w:val="clear" w:color="auto" w:fill="BEBEBE"/>
            <w:vAlign w:val="center"/>
          </w:tcPr>
          <w:p>
            <w:pPr>
              <w:jc w:val="center"/>
              <w:rPr>
                <w:rFonts w:ascii="宋体" w:hAnsi="宋体" w:cs="宋体"/>
                <w:szCs w:val="21"/>
                <w:highlight w:val="none"/>
              </w:rPr>
            </w:pPr>
            <w:r>
              <w:rPr>
                <w:rFonts w:hint="eastAsia" w:ascii="宋体" w:hAnsi="宋体" w:cs="宋体"/>
                <w:szCs w:val="21"/>
                <w:highlight w:val="none"/>
              </w:rPr>
              <w:t>一级功能</w:t>
            </w:r>
          </w:p>
        </w:tc>
        <w:tc>
          <w:tcPr>
            <w:tcW w:w="1589" w:type="dxa"/>
            <w:shd w:val="clear" w:color="auto" w:fill="BEBEBE"/>
            <w:vAlign w:val="center"/>
          </w:tcPr>
          <w:p>
            <w:pPr>
              <w:jc w:val="center"/>
              <w:rPr>
                <w:rFonts w:ascii="宋体" w:hAnsi="宋体" w:cs="宋体"/>
                <w:szCs w:val="21"/>
                <w:highlight w:val="none"/>
              </w:rPr>
            </w:pPr>
            <w:r>
              <w:rPr>
                <w:rFonts w:hint="eastAsia" w:ascii="宋体" w:hAnsi="宋体" w:cs="宋体"/>
                <w:szCs w:val="21"/>
                <w:highlight w:val="none"/>
              </w:rPr>
              <w:t>二级功能</w:t>
            </w:r>
          </w:p>
        </w:tc>
        <w:tc>
          <w:tcPr>
            <w:tcW w:w="5718" w:type="dxa"/>
            <w:shd w:val="clear" w:color="auto" w:fill="BEBEBE"/>
            <w:vAlign w:val="center"/>
          </w:tcPr>
          <w:p>
            <w:pPr>
              <w:jc w:val="center"/>
              <w:rPr>
                <w:rFonts w:ascii="宋体" w:hAnsi="宋体" w:cs="宋体"/>
                <w:szCs w:val="21"/>
                <w:highlight w:val="none"/>
              </w:rPr>
            </w:pPr>
            <w:r>
              <w:rPr>
                <w:rFonts w:hint="eastAsia" w:ascii="宋体" w:hAnsi="宋体" w:cs="宋体"/>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ind w:firstLine="211" w:firstLineChars="100"/>
              <w:rPr>
                <w:rFonts w:ascii="宋体" w:hAnsi="宋体" w:cs="Times New Roman Regular"/>
                <w:b/>
                <w:szCs w:val="21"/>
                <w:highlight w:val="none"/>
              </w:rPr>
            </w:pPr>
            <w:r>
              <w:rPr>
                <w:rFonts w:hint="eastAsia" w:ascii="宋体" w:hAnsi="宋体" w:cs="Times New Roman Regular"/>
                <w:b/>
                <w:szCs w:val="21"/>
                <w:highlight w:val="none"/>
              </w:rPr>
              <w:t>设备管理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监控一览</w:t>
            </w:r>
          </w:p>
        </w:tc>
        <w:tc>
          <w:tcPr>
            <w:tcW w:w="5718" w:type="dxa"/>
            <w:vAlign w:val="center"/>
          </w:tcPr>
          <w:p>
            <w:pPr>
              <w:spacing w:line="300" w:lineRule="auto"/>
              <w:ind w:firstLine="420" w:firstLineChars="200"/>
              <w:rPr>
                <w:rFonts w:ascii="宋体" w:hAnsi="宋体" w:cs="Times New Roman Regular"/>
                <w:szCs w:val="21"/>
                <w:highlight w:val="none"/>
              </w:rPr>
            </w:pPr>
            <w:r>
              <w:rPr>
                <w:rFonts w:hint="eastAsia" w:ascii="宋体" w:hAnsi="宋体" w:cs="Times New Roman Regular"/>
                <w:szCs w:val="21"/>
                <w:highlight w:val="none"/>
              </w:rPr>
              <w:t>针对不同的设备类型，包括服务器、数据库、中间件、虚拟化设备、网络设备、存储设备、容器、云服务、应用系统、动环系统等，进行分类管理，并且提供全局的设备监控一览功能。</w:t>
            </w:r>
          </w:p>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应提供监控一览的自定义列显示，合理的分配用户对于全局监控的关注点。支持自动对接自动化脚本以及各种关联性运维自动化作业。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rPr>
                <w:rFonts w:ascii="宋体" w:hAnsi="宋体" w:cs="Times New Roman Regular"/>
                <w:b/>
                <w:szCs w:val="21"/>
                <w:highlight w:val="none"/>
              </w:rPr>
            </w:pPr>
          </w:p>
          <w:p>
            <w:pPr>
              <w:pStyle w:val="4"/>
              <w:jc w:val="center"/>
              <w:rPr>
                <w:rFonts w:ascii="宋体" w:hAnsi="宋体" w:cs="Times New Roman Regular"/>
                <w:bCs w:val="0"/>
                <w:sz w:val="21"/>
                <w:szCs w:val="21"/>
                <w:highlight w:val="none"/>
              </w:rPr>
            </w:pPr>
            <w:r>
              <w:rPr>
                <w:rFonts w:hint="eastAsia" w:ascii="宋体" w:hAnsi="宋体" w:cs="Times New Roman Regular"/>
                <w:bCs w:val="0"/>
                <w:sz w:val="21"/>
                <w:szCs w:val="21"/>
                <w:highlight w:val="none"/>
              </w:rPr>
              <w:t>指标分析</w:t>
            </w:r>
          </w:p>
        </w:tc>
        <w:tc>
          <w:tcPr>
            <w:tcW w:w="5718" w:type="dxa"/>
            <w:vAlign w:val="center"/>
          </w:tcPr>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指标分析，运维人员实时查看指标详细信息，指标监控数据，融入了指标数据的同比、环比、数据态势分布等多种分析维度。</w:t>
            </w:r>
          </w:p>
          <w:p>
            <w:pPr>
              <w:spacing w:line="300" w:lineRule="auto"/>
              <w:ind w:firstLine="420" w:firstLineChars="200"/>
              <w:rPr>
                <w:rFonts w:ascii="宋体" w:hAnsi="宋体"/>
                <w:szCs w:val="21"/>
                <w:highlight w:val="none"/>
              </w:rPr>
            </w:pPr>
            <w:r>
              <w:rPr>
                <w:rFonts w:hint="eastAsia" w:ascii="宋体" w:hAnsi="宋体"/>
                <w:szCs w:val="21"/>
                <w:highlight w:val="none"/>
              </w:rPr>
              <w:t>所有分析类指标数据，无需人工操作，预置实现了各种图形化的动态分析展示，使得运维数据展现更加直观。</w:t>
            </w:r>
          </w:p>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w:t>
            </w:r>
            <w:r>
              <w:rPr>
                <w:rFonts w:hint="eastAsia" w:ascii="宋体" w:hAnsi="宋体"/>
                <w:szCs w:val="21"/>
                <w:highlight w:val="none"/>
              </w:rPr>
              <w:t>提供多维指标聚合分析功能，运维人员通过该功能，可以轻松发现设备的性能瓶颈、以及指标之间的影响度、关联度。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b/>
                <w:szCs w:val="21"/>
                <w:highlight w:val="none"/>
              </w:rPr>
              <w:t>操作系统管理</w:t>
            </w:r>
          </w:p>
        </w:tc>
        <w:tc>
          <w:tcPr>
            <w:tcW w:w="5718" w:type="dxa"/>
            <w:vAlign w:val="center"/>
          </w:tcPr>
          <w:p>
            <w:pPr>
              <w:spacing w:line="300" w:lineRule="auto"/>
              <w:ind w:firstLine="420" w:firstLineChars="200"/>
              <w:rPr>
                <w:rFonts w:ascii="宋体" w:hAnsi="宋体" w:cs="Times New Roman Regular"/>
                <w:szCs w:val="21"/>
                <w:highlight w:val="none"/>
              </w:rPr>
            </w:pPr>
            <w:r>
              <w:rPr>
                <w:rFonts w:hint="eastAsia" w:ascii="宋体" w:hAnsi="宋体" w:cs="Times New Roman Regular"/>
                <w:szCs w:val="21"/>
                <w:highlight w:val="none"/>
              </w:rPr>
              <w:t>应提供支持市面绝大多数操作系统的统一监控，包括Windows、Linux、AIX、Solaris等，同时支持目前国产操作系统（中标麒麟、统信UOS）等多种操作系统数据监控。</w:t>
            </w:r>
          </w:p>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支持主机一体化视图展示功能，图形化方式展现主机关键指标信息，指标包括CPU、内存、磁盘信息、网卡信息、服务进程等多项数据，可自定义展示组件，灵活拖拽布局，帮助运维管理人员全局快速掌握主机整体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服务器硬件管理</w:t>
            </w:r>
          </w:p>
        </w:tc>
        <w:tc>
          <w:tcPr>
            <w:tcW w:w="5718" w:type="dxa"/>
            <w:vAlign w:val="center"/>
          </w:tcPr>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IPMI协议管理服务器硬件部件、同时支持第三方IPMI工具，硬件厂商Provider采集探针对接，全面管理服务器硬件情况。图形化方式展现主机关键指标信息，指标包括CPU、内存、磁盘信息、控制器、电源、入侵信息、网卡信息、告警信息等多项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数据库管理</w:t>
            </w:r>
          </w:p>
        </w:tc>
        <w:tc>
          <w:tcPr>
            <w:tcW w:w="5718" w:type="dxa"/>
            <w:vAlign w:val="center"/>
          </w:tcPr>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对主流数据库的统一监控管理，包括MySQL、MSSQL、DB2、Oracle、达梦、南大通用、人大金仓等各版本的数据库监控。</w:t>
            </w:r>
          </w:p>
          <w:p>
            <w:pPr>
              <w:spacing w:line="300" w:lineRule="auto"/>
              <w:ind w:firstLine="420" w:firstLineChars="200"/>
              <w:rPr>
                <w:rFonts w:ascii="宋体" w:hAnsi="宋体" w:cs="Times New Roman Regular"/>
                <w:szCs w:val="21"/>
                <w:highlight w:val="none"/>
              </w:rPr>
            </w:pPr>
            <w:r>
              <w:rPr>
                <w:rFonts w:hint="eastAsia" w:ascii="宋体" w:hAnsi="宋体" w:cs="Times New Roman Regular"/>
                <w:szCs w:val="21"/>
                <w:highlight w:val="none"/>
              </w:rPr>
              <w:t>应</w:t>
            </w:r>
            <w:r>
              <w:rPr>
                <w:rFonts w:hint="eastAsia" w:ascii="宋体" w:hAnsi="宋体"/>
                <w:szCs w:val="21"/>
                <w:highlight w:val="none"/>
              </w:rPr>
              <w:t>支持通过数据库一体图，可视化展现数据库关键指标，包括：数据库会话数、归档信息、锁信息、缓存信息、表空间信息等。通过数据库一体图展示了各个关键指标，使管理者能快速了解数据库状态。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中间件管理</w:t>
            </w:r>
          </w:p>
        </w:tc>
        <w:tc>
          <w:tcPr>
            <w:tcW w:w="5718" w:type="dxa"/>
            <w:vAlign w:val="center"/>
          </w:tcPr>
          <w:p>
            <w:pPr>
              <w:spacing w:line="300" w:lineRule="auto"/>
              <w:ind w:firstLine="420" w:firstLineChars="200"/>
              <w:rPr>
                <w:rFonts w:ascii="宋体" w:hAnsi="宋体" w:cs="Times New Roman Regular"/>
                <w:szCs w:val="21"/>
                <w:highlight w:val="none"/>
              </w:rPr>
            </w:pPr>
            <w:r>
              <w:rPr>
                <w:rFonts w:hint="eastAsia" w:ascii="宋体" w:hAnsi="宋体" w:cs="Times New Roman Regular"/>
                <w:szCs w:val="21"/>
                <w:highlight w:val="none"/>
              </w:rPr>
              <w:t>应提供</w:t>
            </w:r>
            <w:r>
              <w:rPr>
                <w:rFonts w:ascii="宋体" w:hAnsi="宋体"/>
                <w:szCs w:val="21"/>
                <w:highlight w:val="none"/>
              </w:rPr>
              <w:t>应用</w:t>
            </w:r>
            <w:r>
              <w:rPr>
                <w:rFonts w:hint="eastAsia" w:ascii="宋体" w:hAnsi="宋体"/>
                <w:szCs w:val="21"/>
                <w:highlight w:val="none"/>
              </w:rPr>
              <w:t>服务中间件</w:t>
            </w:r>
            <w:r>
              <w:rPr>
                <w:rFonts w:ascii="宋体" w:hAnsi="宋体"/>
                <w:szCs w:val="21"/>
                <w:highlight w:val="none"/>
              </w:rPr>
              <w:t>、消息</w:t>
            </w:r>
            <w:r>
              <w:rPr>
                <w:rFonts w:hint="eastAsia" w:ascii="宋体" w:hAnsi="宋体"/>
                <w:szCs w:val="21"/>
                <w:highlight w:val="none"/>
              </w:rPr>
              <w:t>通讯中</w:t>
            </w:r>
            <w:r>
              <w:rPr>
                <w:rFonts w:ascii="宋体" w:hAnsi="宋体"/>
                <w:szCs w:val="21"/>
                <w:highlight w:val="none"/>
              </w:rPr>
              <w:t>间件的管理，</w:t>
            </w:r>
            <w:r>
              <w:rPr>
                <w:rFonts w:hint="eastAsia" w:ascii="宋体" w:hAnsi="宋体"/>
                <w:szCs w:val="21"/>
                <w:highlight w:val="none"/>
              </w:rPr>
              <w:t>包括Tomcat、MQ、Apache、WebLogic、金蝶、</w:t>
            </w:r>
            <w:r>
              <w:rPr>
                <w:rFonts w:ascii="宋体" w:hAnsi="宋体"/>
                <w:szCs w:val="21"/>
                <w:highlight w:val="none"/>
              </w:rPr>
              <w:t>Tongweb</w:t>
            </w:r>
            <w:r>
              <w:rPr>
                <w:rFonts w:hint="eastAsia" w:ascii="宋体" w:hAnsi="宋体"/>
                <w:szCs w:val="21"/>
                <w:highlight w:val="none"/>
              </w:rPr>
              <w:t>、Tuxedo、东方通、中创等中间件。</w:t>
            </w:r>
            <w:r>
              <w:rPr>
                <w:rFonts w:ascii="宋体" w:hAnsi="宋体"/>
                <w:szCs w:val="21"/>
                <w:highlight w:val="none"/>
              </w:rPr>
              <w:t>实现用户对于中间件的</w:t>
            </w:r>
            <w:r>
              <w:rPr>
                <w:rFonts w:hint="eastAsia" w:ascii="宋体" w:hAnsi="宋体"/>
                <w:szCs w:val="21"/>
                <w:highlight w:val="none"/>
              </w:rPr>
              <w:t>指标</w:t>
            </w:r>
            <w:r>
              <w:rPr>
                <w:rFonts w:ascii="宋体" w:hAnsi="宋体"/>
                <w:szCs w:val="21"/>
                <w:highlight w:val="none"/>
              </w:rPr>
              <w:t>状态和承载业务的</w:t>
            </w:r>
            <w:r>
              <w:rPr>
                <w:rFonts w:hint="eastAsia" w:ascii="宋体" w:hAnsi="宋体"/>
                <w:szCs w:val="21"/>
                <w:highlight w:val="none"/>
              </w:rPr>
              <w:t>综合</w:t>
            </w:r>
            <w:r>
              <w:rPr>
                <w:rFonts w:ascii="宋体" w:hAnsi="宋体"/>
                <w:szCs w:val="21"/>
                <w:highlight w:val="none"/>
              </w:rPr>
              <w:t>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虚拟化管理</w:t>
            </w:r>
          </w:p>
        </w:tc>
        <w:tc>
          <w:tcPr>
            <w:tcW w:w="5718" w:type="dxa"/>
            <w:vAlign w:val="center"/>
          </w:tcPr>
          <w:p>
            <w:pPr>
              <w:spacing w:line="300" w:lineRule="auto"/>
              <w:ind w:firstLine="420" w:firstLineChars="200"/>
              <w:rPr>
                <w:rFonts w:ascii="宋体" w:hAnsi="宋体"/>
                <w:b/>
                <w:szCs w:val="21"/>
                <w:highlight w:val="none"/>
              </w:rPr>
            </w:pPr>
            <w:r>
              <w:rPr>
                <w:rFonts w:hint="eastAsia" w:ascii="宋体" w:hAnsi="宋体" w:cs="Times New Roman Regular"/>
                <w:szCs w:val="21"/>
                <w:highlight w:val="none"/>
              </w:rPr>
              <w:t>应提供</w:t>
            </w:r>
            <w:r>
              <w:rPr>
                <w:rFonts w:hint="eastAsia" w:ascii="宋体" w:hAnsi="宋体"/>
                <w:szCs w:val="21"/>
                <w:highlight w:val="none"/>
              </w:rPr>
              <w:t>对VMware vSphere、KVM、华为Fusion Sphere等虚拟化进行监控管理。针对数据中心、集群、宿主机、虚拟机、数据存储、虚拟化网络实现综合化层次化管理。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存储设备管理</w:t>
            </w:r>
          </w:p>
        </w:tc>
        <w:tc>
          <w:tcPr>
            <w:tcW w:w="5718" w:type="dxa"/>
            <w:vAlign w:val="center"/>
          </w:tcPr>
          <w:p>
            <w:pPr>
              <w:spacing w:line="300" w:lineRule="auto"/>
              <w:ind w:firstLine="420" w:firstLineChars="200"/>
              <w:rPr>
                <w:rFonts w:ascii="宋体" w:hAnsi="宋体"/>
                <w:b/>
                <w:szCs w:val="21"/>
                <w:highlight w:val="none"/>
              </w:rPr>
            </w:pPr>
            <w:r>
              <w:rPr>
                <w:rFonts w:hint="eastAsia" w:ascii="宋体" w:hAnsi="宋体" w:cs="Times New Roman Regular"/>
                <w:szCs w:val="21"/>
                <w:highlight w:val="none"/>
              </w:rPr>
              <w:t>应提供</w:t>
            </w:r>
            <w:r>
              <w:rPr>
                <w:rFonts w:hint="eastAsia" w:ascii="宋体" w:hAnsi="宋体"/>
                <w:szCs w:val="21"/>
                <w:highlight w:val="none"/>
              </w:rPr>
              <w:t>存储一体化管理，支持使用SNMP、SMI-S、API接口以及官方提供的Provider探针等多种方式来发现网络中的存储设备。提供其</w:t>
            </w:r>
            <w:r>
              <w:rPr>
                <w:rFonts w:ascii="宋体" w:hAnsi="宋体"/>
                <w:szCs w:val="21"/>
                <w:highlight w:val="none"/>
              </w:rPr>
              <w:t>组件的</w:t>
            </w:r>
            <w:r>
              <w:rPr>
                <w:rFonts w:hint="eastAsia" w:ascii="宋体" w:hAnsi="宋体"/>
                <w:szCs w:val="21"/>
                <w:highlight w:val="none"/>
              </w:rPr>
              <w:t>资</w:t>
            </w:r>
            <w:r>
              <w:rPr>
                <w:rFonts w:ascii="宋体" w:hAnsi="宋体"/>
                <w:szCs w:val="21"/>
                <w:highlight w:val="none"/>
              </w:rPr>
              <w:t>产</w:t>
            </w:r>
            <w:r>
              <w:rPr>
                <w:rFonts w:hint="eastAsia" w:ascii="宋体" w:hAnsi="宋体"/>
                <w:szCs w:val="21"/>
                <w:highlight w:val="none"/>
              </w:rPr>
              <w:t>信息</w:t>
            </w:r>
            <w:r>
              <w:rPr>
                <w:rFonts w:ascii="宋体" w:hAnsi="宋体"/>
                <w:szCs w:val="21"/>
                <w:highlight w:val="none"/>
              </w:rPr>
              <w:t>、容量</w:t>
            </w:r>
            <w:r>
              <w:rPr>
                <w:rFonts w:hint="eastAsia" w:ascii="宋体" w:hAnsi="宋体"/>
                <w:szCs w:val="21"/>
                <w:highlight w:val="none"/>
              </w:rPr>
              <w:t>信息</w:t>
            </w:r>
            <w:r>
              <w:rPr>
                <w:rFonts w:ascii="宋体" w:hAnsi="宋体"/>
                <w:szCs w:val="21"/>
                <w:highlight w:val="none"/>
              </w:rPr>
              <w:t>、性能</w:t>
            </w:r>
            <w:r>
              <w:rPr>
                <w:rFonts w:hint="eastAsia" w:ascii="宋体" w:hAnsi="宋体"/>
                <w:szCs w:val="21"/>
                <w:highlight w:val="none"/>
              </w:rPr>
              <w:t>数据、硬件数据、控制器</w:t>
            </w:r>
            <w:r>
              <w:rPr>
                <w:rFonts w:ascii="宋体" w:hAnsi="宋体"/>
                <w:szCs w:val="21"/>
                <w:highlight w:val="none"/>
              </w:rPr>
              <w:t>和配置信息</w:t>
            </w:r>
            <w:r>
              <w:rPr>
                <w:rFonts w:hint="eastAsia" w:ascii="宋体" w:hAnsi="宋体"/>
                <w:szCs w:val="21"/>
                <w:highlight w:val="none"/>
              </w:rPr>
              <w:t>等的统一监控管理</w:t>
            </w:r>
            <w:r>
              <w:rPr>
                <w:rFonts w:ascii="宋体" w:hAnsi="宋体"/>
                <w:szCs w:val="21"/>
                <w:highlight w:val="none"/>
              </w:rPr>
              <w:t>。</w:t>
            </w:r>
            <w:r>
              <w:rPr>
                <w:rFonts w:hint="eastAsia" w:ascii="宋体" w:hAnsi="宋体"/>
                <w:szCs w:val="21"/>
                <w:highlight w:val="none"/>
              </w:rPr>
              <w:t>通过数据可视化分析，自动生成存储数据一体图，从而直观掌控存储资源并判断存储系统的运行状态。</w:t>
            </w:r>
          </w:p>
          <w:p>
            <w:pPr>
              <w:spacing w:line="360" w:lineRule="auto"/>
              <w:ind w:firstLine="42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大数据技术实现存储设备容量的预测分析。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b/>
                <w:szCs w:val="21"/>
                <w:highlight w:val="none"/>
              </w:rPr>
              <w:t>无线管理</w:t>
            </w:r>
          </w:p>
        </w:tc>
        <w:tc>
          <w:tcPr>
            <w:tcW w:w="5718" w:type="dxa"/>
            <w:vAlign w:val="center"/>
          </w:tcPr>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对无线设备的统一管理功能。</w:t>
            </w:r>
          </w:p>
          <w:p>
            <w:pPr>
              <w:spacing w:line="300" w:lineRule="auto"/>
              <w:ind w:firstLine="420" w:firstLineChars="200"/>
              <w:rPr>
                <w:rFonts w:ascii="宋体" w:hAnsi="宋体"/>
                <w:b/>
                <w:szCs w:val="21"/>
                <w:highlight w:val="none"/>
              </w:rPr>
            </w:pPr>
            <w:r>
              <w:rPr>
                <w:rFonts w:hint="eastAsia" w:ascii="宋体" w:hAnsi="宋体"/>
                <w:szCs w:val="21"/>
                <w:highlight w:val="none"/>
              </w:rPr>
              <w:t>通过可视化对AC、AP、SSID以及下联的终端进行综合展现，按照设备类型分门别类的提供设备一体图管理，动态展示无线对象的关键指标以及运行趋势。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拓扑管理</w:t>
            </w:r>
          </w:p>
        </w:tc>
        <w:tc>
          <w:tcPr>
            <w:tcW w:w="1589" w:type="dxa"/>
            <w:vMerge w:val="restart"/>
            <w:vAlign w:val="center"/>
          </w:tcPr>
          <w:p>
            <w:pPr>
              <w:spacing w:line="300" w:lineRule="auto"/>
              <w:jc w:val="center"/>
              <w:rPr>
                <w:rFonts w:ascii="宋体" w:hAnsi="宋体"/>
                <w:b/>
                <w:szCs w:val="21"/>
                <w:highlight w:val="none"/>
              </w:rPr>
            </w:pPr>
            <w:r>
              <w:rPr>
                <w:rFonts w:hint="eastAsia" w:ascii="宋体" w:hAnsi="宋体"/>
                <w:b/>
                <w:szCs w:val="21"/>
                <w:highlight w:val="none"/>
              </w:rPr>
              <w:t>网络拓扑</w:t>
            </w:r>
          </w:p>
        </w:tc>
        <w:tc>
          <w:tcPr>
            <w:tcW w:w="5718" w:type="dxa"/>
            <w:vAlign w:val="center"/>
          </w:tcPr>
          <w:p>
            <w:pPr>
              <w:spacing w:line="300" w:lineRule="auto"/>
              <w:ind w:firstLine="211" w:firstLineChars="100"/>
              <w:rPr>
                <w:rFonts w:ascii="宋体" w:hAnsi="宋体"/>
                <w:b/>
                <w:szCs w:val="21"/>
                <w:highlight w:val="none"/>
              </w:rPr>
            </w:pPr>
            <w:r>
              <w:rPr>
                <w:rFonts w:hint="eastAsia" w:ascii="宋体" w:hAnsi="宋体"/>
                <w:b/>
                <w:szCs w:val="21"/>
                <w:highlight w:val="none"/>
              </w:rPr>
              <w:t>提供拓扑发现功能：</w:t>
            </w:r>
          </w:p>
          <w:p>
            <w:pPr>
              <w:spacing w:line="300" w:lineRule="auto"/>
              <w:ind w:firstLine="210" w:firstLineChars="1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分布式拓扑发现，同时支持多种拓扑搜索方式，满足运维管理人员不同的拓扑需求，支持的搜索方式包括：</w:t>
            </w:r>
          </w:p>
          <w:p>
            <w:pPr>
              <w:spacing w:line="300" w:lineRule="auto"/>
              <w:rPr>
                <w:rFonts w:ascii="宋体" w:hAnsi="宋体"/>
                <w:szCs w:val="21"/>
                <w:highlight w:val="none"/>
              </w:rPr>
            </w:pPr>
            <w:r>
              <w:rPr>
                <w:rFonts w:hint="eastAsia" w:ascii="宋体" w:hAnsi="宋体"/>
                <w:szCs w:val="21"/>
                <w:highlight w:val="none"/>
              </w:rPr>
              <w:t>（1）I</w:t>
            </w:r>
            <w:r>
              <w:rPr>
                <w:rFonts w:ascii="宋体" w:hAnsi="宋体"/>
                <w:szCs w:val="21"/>
                <w:highlight w:val="none"/>
              </w:rPr>
              <w:t>P</w:t>
            </w:r>
            <w:r>
              <w:rPr>
                <w:rFonts w:hint="eastAsia" w:ascii="宋体" w:hAnsi="宋体"/>
                <w:szCs w:val="21"/>
                <w:highlight w:val="none"/>
              </w:rPr>
              <w:t>范围搜索：按照自定义的I</w:t>
            </w:r>
            <w:r>
              <w:rPr>
                <w:rFonts w:ascii="宋体" w:hAnsi="宋体"/>
                <w:szCs w:val="21"/>
                <w:highlight w:val="none"/>
              </w:rPr>
              <w:t>P</w:t>
            </w:r>
            <w:r>
              <w:rPr>
                <w:rFonts w:hint="eastAsia" w:ascii="宋体" w:hAnsi="宋体"/>
                <w:szCs w:val="21"/>
                <w:highlight w:val="none"/>
              </w:rPr>
              <w:t>范围进行搜；</w:t>
            </w:r>
          </w:p>
          <w:p>
            <w:pPr>
              <w:spacing w:line="300" w:lineRule="auto"/>
              <w:rPr>
                <w:rFonts w:ascii="宋体" w:hAnsi="宋体"/>
                <w:szCs w:val="21"/>
                <w:highlight w:val="none"/>
              </w:rPr>
            </w:pPr>
            <w:r>
              <w:rPr>
                <w:rFonts w:hint="eastAsia" w:ascii="宋体" w:hAnsi="宋体"/>
                <w:szCs w:val="21"/>
                <w:highlight w:val="none"/>
              </w:rPr>
              <w:t>（2）网络号搜索：根据网络号进行搜索；</w:t>
            </w:r>
          </w:p>
          <w:p>
            <w:pPr>
              <w:spacing w:line="300" w:lineRule="auto"/>
              <w:rPr>
                <w:rFonts w:ascii="宋体" w:hAnsi="宋体"/>
                <w:szCs w:val="21"/>
                <w:highlight w:val="none"/>
              </w:rPr>
            </w:pPr>
            <w:r>
              <w:rPr>
                <w:rFonts w:hint="eastAsia" w:ascii="宋体" w:hAnsi="宋体"/>
                <w:szCs w:val="21"/>
                <w:highlight w:val="none"/>
              </w:rPr>
              <w:t>（3）路由器跳转搜索：通过路由网络号进行搜索；</w:t>
            </w:r>
          </w:p>
          <w:p>
            <w:pPr>
              <w:spacing w:line="300" w:lineRule="auto"/>
              <w:rPr>
                <w:rFonts w:ascii="宋体" w:hAnsi="宋体"/>
                <w:szCs w:val="21"/>
                <w:highlight w:val="none"/>
              </w:rPr>
            </w:pPr>
            <w:r>
              <w:rPr>
                <w:rFonts w:hint="eastAsia" w:ascii="宋体" w:hAnsi="宋体"/>
                <w:szCs w:val="21"/>
                <w:highlight w:val="none"/>
              </w:rPr>
              <w:t>（4）漫游搜索：指定网络号后可以限制搜索的深度和设备数；</w:t>
            </w:r>
          </w:p>
          <w:p>
            <w:pPr>
              <w:spacing w:line="300" w:lineRule="auto"/>
              <w:rPr>
                <w:rFonts w:ascii="宋体" w:hAnsi="宋体"/>
                <w:szCs w:val="21"/>
                <w:highlight w:val="none"/>
              </w:rPr>
            </w:pPr>
            <w:r>
              <w:rPr>
                <w:rFonts w:hint="eastAsia" w:ascii="宋体" w:hAnsi="宋体"/>
                <w:szCs w:val="21"/>
                <w:highlight w:val="none"/>
              </w:rPr>
              <w:t>（5）I</w:t>
            </w:r>
            <w:r>
              <w:rPr>
                <w:rFonts w:ascii="宋体" w:hAnsi="宋体"/>
                <w:szCs w:val="21"/>
                <w:highlight w:val="none"/>
              </w:rPr>
              <w:t>P</w:t>
            </w:r>
            <w:r>
              <w:rPr>
                <w:rFonts w:hint="eastAsia" w:ascii="宋体" w:hAnsi="宋体"/>
                <w:szCs w:val="21"/>
                <w:highlight w:val="none"/>
              </w:rPr>
              <w:t>地址列表搜索：指定多个IP地址进行搜索；</w:t>
            </w:r>
          </w:p>
          <w:p>
            <w:pPr>
              <w:spacing w:line="300" w:lineRule="auto"/>
              <w:ind w:firstLine="210" w:firstLineChars="100"/>
              <w:rPr>
                <w:rFonts w:ascii="宋体" w:hAnsi="宋体"/>
                <w:szCs w:val="21"/>
                <w:highlight w:val="none"/>
              </w:rPr>
            </w:pPr>
            <w:r>
              <w:rPr>
                <w:rFonts w:hint="eastAsia" w:ascii="宋体" w:hAnsi="宋体"/>
                <w:szCs w:val="21"/>
                <w:highlight w:val="none"/>
              </w:rPr>
              <w:t>拓扑发现功能支持CDP、NDP、LLDP、STP、OSPF等多种常用生成算法及路由协议，同时支持不同SNMP版本同时发现，确保拓扑生成的快速、准确。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Merge w:val="continue"/>
            <w:vAlign w:val="center"/>
          </w:tcPr>
          <w:p>
            <w:pPr>
              <w:spacing w:line="300" w:lineRule="auto"/>
              <w:rPr>
                <w:rFonts w:ascii="宋体" w:hAnsi="宋体"/>
                <w:szCs w:val="21"/>
                <w:highlight w:val="none"/>
              </w:rPr>
            </w:pPr>
          </w:p>
        </w:tc>
        <w:tc>
          <w:tcPr>
            <w:tcW w:w="5718" w:type="dxa"/>
            <w:vAlign w:val="center"/>
          </w:tcPr>
          <w:p>
            <w:pPr>
              <w:spacing w:line="300" w:lineRule="auto"/>
              <w:ind w:firstLine="211" w:firstLineChars="100"/>
              <w:rPr>
                <w:rFonts w:ascii="宋体" w:hAnsi="宋体"/>
                <w:b/>
                <w:szCs w:val="21"/>
                <w:highlight w:val="none"/>
              </w:rPr>
            </w:pPr>
            <w:r>
              <w:rPr>
                <w:rFonts w:hint="eastAsia" w:ascii="宋体" w:hAnsi="宋体"/>
                <w:b/>
                <w:szCs w:val="21"/>
                <w:highlight w:val="none"/>
              </w:rPr>
              <w:t>提供拓扑编辑功能：</w:t>
            </w:r>
          </w:p>
          <w:p>
            <w:pPr>
              <w:spacing w:line="300" w:lineRule="auto"/>
              <w:ind w:firstLine="210" w:firstLineChars="100"/>
              <w:rPr>
                <w:rFonts w:ascii="宋体" w:hAnsi="宋体"/>
                <w:szCs w:val="21"/>
                <w:highlight w:val="none"/>
              </w:rPr>
            </w:pPr>
            <w:r>
              <w:rPr>
                <w:rFonts w:hint="eastAsia" w:ascii="宋体" w:hAnsi="宋体"/>
                <w:szCs w:val="21"/>
                <w:highlight w:val="none"/>
              </w:rPr>
              <w:t>拓扑图编辑功能支持灵活、丰富的拓扑布局工具，支持运维管理人员拓扑自定义、个性化需求。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Merge w:val="continue"/>
            <w:vAlign w:val="center"/>
          </w:tcPr>
          <w:p>
            <w:pPr>
              <w:spacing w:line="300" w:lineRule="auto"/>
              <w:rPr>
                <w:rFonts w:ascii="宋体" w:hAnsi="宋体"/>
                <w:szCs w:val="21"/>
                <w:highlight w:val="none"/>
              </w:rPr>
            </w:pPr>
          </w:p>
        </w:tc>
        <w:tc>
          <w:tcPr>
            <w:tcW w:w="5718" w:type="dxa"/>
            <w:vAlign w:val="center"/>
          </w:tcPr>
          <w:p>
            <w:pPr>
              <w:spacing w:line="300" w:lineRule="auto"/>
              <w:ind w:firstLine="211" w:firstLineChars="100"/>
              <w:rPr>
                <w:rFonts w:ascii="宋体" w:hAnsi="宋体"/>
                <w:b/>
                <w:szCs w:val="21"/>
                <w:highlight w:val="none"/>
              </w:rPr>
            </w:pPr>
            <w:bookmarkStart w:id="10" w:name="_Toc40013941"/>
            <w:r>
              <w:rPr>
                <w:rFonts w:hint="eastAsia" w:ascii="宋体" w:hAnsi="宋体"/>
                <w:b/>
                <w:szCs w:val="21"/>
                <w:highlight w:val="none"/>
              </w:rPr>
              <w:t>提供拓扑展示</w:t>
            </w:r>
            <w:bookmarkEnd w:id="10"/>
            <w:r>
              <w:rPr>
                <w:rFonts w:hint="eastAsia" w:ascii="宋体" w:hAnsi="宋体"/>
                <w:b/>
                <w:szCs w:val="21"/>
                <w:highlight w:val="none"/>
              </w:rPr>
              <w:t>功能：</w:t>
            </w:r>
          </w:p>
          <w:p>
            <w:pPr>
              <w:spacing w:line="300" w:lineRule="auto"/>
              <w:ind w:firstLine="210" w:firstLineChars="100"/>
              <w:rPr>
                <w:rFonts w:ascii="宋体" w:hAnsi="宋体"/>
                <w:szCs w:val="21"/>
                <w:highlight w:val="none"/>
              </w:rPr>
            </w:pPr>
            <w:r>
              <w:rPr>
                <w:rFonts w:hint="eastAsia" w:ascii="宋体" w:hAnsi="宋体"/>
                <w:szCs w:val="21"/>
                <w:highlight w:val="none"/>
              </w:rPr>
              <w:t>信息展示：全面展现设备信息、监控信息以及关键指标运行值实时数据；</w:t>
            </w:r>
          </w:p>
          <w:p>
            <w:pPr>
              <w:spacing w:line="300" w:lineRule="auto"/>
              <w:ind w:firstLine="210" w:firstLineChars="100"/>
              <w:rPr>
                <w:rFonts w:ascii="宋体" w:hAnsi="宋体"/>
                <w:szCs w:val="21"/>
                <w:highlight w:val="none"/>
              </w:rPr>
            </w:pPr>
            <w:r>
              <w:rPr>
                <w:rFonts w:hint="eastAsia" w:ascii="宋体" w:hAnsi="宋体"/>
                <w:szCs w:val="21"/>
                <w:highlight w:val="none"/>
              </w:rPr>
              <w:t>实时监测：拓扑展现预置了经验化的负载预警设计，不同颜色区分设备、线路、指标负载以及检测状况。</w:t>
            </w:r>
          </w:p>
          <w:p>
            <w:pPr>
              <w:spacing w:line="300" w:lineRule="auto"/>
              <w:ind w:firstLine="210" w:firstLineChars="100"/>
              <w:rPr>
                <w:rFonts w:ascii="宋体" w:hAnsi="宋体"/>
                <w:szCs w:val="21"/>
                <w:highlight w:val="none"/>
              </w:rPr>
            </w:pPr>
            <w:r>
              <w:rPr>
                <w:rFonts w:hint="eastAsia" w:ascii="宋体" w:hAnsi="宋体"/>
                <w:szCs w:val="21"/>
                <w:highlight w:val="none"/>
              </w:rPr>
              <w:t>告警呈现：支持设备右上角数字实时反映设备当前告警触发情况，不同颜色直观区别告警对应等级；</w:t>
            </w:r>
          </w:p>
          <w:p>
            <w:pPr>
              <w:spacing w:line="300" w:lineRule="auto"/>
              <w:ind w:firstLine="210" w:firstLineChars="100"/>
              <w:rPr>
                <w:rFonts w:ascii="宋体" w:hAnsi="宋体"/>
                <w:szCs w:val="21"/>
                <w:highlight w:val="none"/>
              </w:rPr>
            </w:pPr>
            <w:r>
              <w:rPr>
                <w:rFonts w:hint="eastAsia" w:ascii="宋体" w:hAnsi="宋体"/>
                <w:szCs w:val="21"/>
                <w:highlight w:val="none"/>
              </w:rPr>
              <w:t>支持不同拓扑展现形式：包含单一网络型拓扑图、有线+无线混合型拓扑图、融合主机混合型拓扑图。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主机拓扑</w:t>
            </w:r>
          </w:p>
        </w:tc>
        <w:tc>
          <w:tcPr>
            <w:tcW w:w="5718" w:type="dxa"/>
            <w:vAlign w:val="center"/>
          </w:tcPr>
          <w:p>
            <w:pPr>
              <w:spacing w:line="360" w:lineRule="auto"/>
              <w:ind w:firstLine="210" w:firstLineChars="100"/>
              <w:rPr>
                <w:rFonts w:ascii="宋体" w:hAnsi="宋体"/>
                <w:szCs w:val="21"/>
                <w:highlight w:val="none"/>
              </w:rPr>
            </w:pPr>
            <w:r>
              <w:rPr>
                <w:rFonts w:hint="eastAsia" w:ascii="宋体" w:hAnsi="宋体"/>
                <w:szCs w:val="21"/>
                <w:highlight w:val="none"/>
              </w:rPr>
              <w:t>主机拓扑应提供清晰的展现方式：</w:t>
            </w:r>
          </w:p>
          <w:p>
            <w:pPr>
              <w:spacing w:line="360" w:lineRule="auto"/>
              <w:ind w:firstLine="210" w:firstLineChars="100"/>
              <w:jc w:val="left"/>
              <w:rPr>
                <w:rFonts w:ascii="宋体" w:hAnsi="宋体"/>
                <w:szCs w:val="21"/>
                <w:highlight w:val="none"/>
              </w:rPr>
            </w:pPr>
            <w:r>
              <w:rPr>
                <w:rFonts w:hint="eastAsia" w:ascii="宋体" w:hAnsi="宋体"/>
                <w:szCs w:val="21"/>
                <w:highlight w:val="none"/>
              </w:rPr>
              <w:t>（1）拓扑线路颜色区分主机不同网段。</w:t>
            </w:r>
          </w:p>
          <w:p>
            <w:pPr>
              <w:spacing w:line="360" w:lineRule="auto"/>
              <w:ind w:firstLine="210" w:firstLineChars="100"/>
              <w:jc w:val="left"/>
              <w:rPr>
                <w:rFonts w:ascii="宋体" w:hAnsi="宋体"/>
                <w:szCs w:val="21"/>
                <w:highlight w:val="none"/>
              </w:rPr>
            </w:pPr>
            <w:r>
              <w:rPr>
                <w:rFonts w:hint="eastAsia" w:ascii="宋体" w:hAnsi="宋体"/>
                <w:szCs w:val="21"/>
                <w:highlight w:val="none"/>
              </w:rPr>
              <w:t>（2）主机拓扑不仅显示主机节点，对于主机上所承载的应用、数据库、中间件等一并归类显示。</w:t>
            </w:r>
          </w:p>
          <w:p>
            <w:pPr>
              <w:spacing w:line="360" w:lineRule="auto"/>
              <w:ind w:firstLine="210" w:firstLineChars="100"/>
              <w:jc w:val="left"/>
              <w:rPr>
                <w:rFonts w:ascii="宋体" w:hAnsi="宋体"/>
                <w:szCs w:val="21"/>
                <w:highlight w:val="none"/>
              </w:rPr>
            </w:pPr>
            <w:r>
              <w:rPr>
                <w:rFonts w:hint="eastAsia" w:ascii="宋体" w:hAnsi="宋体"/>
                <w:szCs w:val="21"/>
                <w:highlight w:val="none"/>
              </w:rPr>
              <w:t>（3）通过主机图标光圈，可以直观查看主机运行的各种状态，比如指标状态、负载情况、上线情况，以及预警状态；</w:t>
            </w:r>
          </w:p>
          <w:p>
            <w:pPr>
              <w:spacing w:line="360" w:lineRule="auto"/>
              <w:ind w:firstLine="210" w:firstLineChars="100"/>
              <w:jc w:val="left"/>
              <w:rPr>
                <w:rFonts w:ascii="宋体" w:hAnsi="宋体"/>
                <w:szCs w:val="21"/>
                <w:highlight w:val="none"/>
              </w:rPr>
            </w:pPr>
            <w:r>
              <w:rPr>
                <w:rFonts w:hint="eastAsia" w:ascii="宋体" w:hAnsi="宋体"/>
                <w:szCs w:val="21"/>
                <w:highlight w:val="none"/>
              </w:rPr>
              <w:t>（4）图标上标数目清晰显示该主机的告警规则运行情况，</w:t>
            </w:r>
            <w:r>
              <w:rPr>
                <w:rFonts w:ascii="宋体" w:hAnsi="宋体"/>
                <w:szCs w:val="21"/>
                <w:highlight w:val="none"/>
              </w:rPr>
              <w:t>告警</w:t>
            </w:r>
            <w:r>
              <w:rPr>
                <w:rFonts w:hint="eastAsia" w:ascii="宋体" w:hAnsi="宋体"/>
                <w:szCs w:val="21"/>
                <w:highlight w:val="none"/>
              </w:rPr>
              <w:t>触发数量、告警等级以及告警确认情况。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虚拟拓扑</w:t>
            </w:r>
          </w:p>
        </w:tc>
        <w:tc>
          <w:tcPr>
            <w:tcW w:w="5718" w:type="dxa"/>
            <w:vAlign w:val="center"/>
          </w:tcPr>
          <w:p>
            <w:pPr>
              <w:spacing w:line="30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详细监控VMware虚拟化等虚拟化各项指标数据，提供了虚拟化拓扑、宿主机一体图以及虚拟机一体图多维度显现方式，结合指标分析、设备一体图功能。</w:t>
            </w:r>
          </w:p>
          <w:p>
            <w:pPr>
              <w:spacing w:line="300" w:lineRule="auto"/>
              <w:ind w:firstLine="210" w:firstLineChars="100"/>
              <w:rPr>
                <w:rFonts w:ascii="宋体" w:hAnsi="宋体"/>
                <w:szCs w:val="21"/>
                <w:highlight w:val="none"/>
              </w:rPr>
            </w:pPr>
            <w:r>
              <w:rPr>
                <w:rFonts w:hint="eastAsia" w:ascii="宋体" w:hAnsi="宋体"/>
                <w:szCs w:val="21"/>
                <w:highlight w:val="none"/>
              </w:rPr>
              <w:t>虚拟拓扑支持辅助功能，主要包括：</w:t>
            </w:r>
          </w:p>
          <w:p>
            <w:pPr>
              <w:spacing w:line="300" w:lineRule="auto"/>
              <w:jc w:val="left"/>
              <w:rPr>
                <w:rFonts w:ascii="宋体" w:hAnsi="宋体"/>
                <w:szCs w:val="21"/>
                <w:highlight w:val="none"/>
              </w:rPr>
            </w:pPr>
            <w:r>
              <w:rPr>
                <w:rFonts w:hint="eastAsia" w:ascii="宋体" w:hAnsi="宋体"/>
                <w:szCs w:val="21"/>
                <w:highlight w:val="none"/>
              </w:rPr>
              <w:t>（1）监控</w:t>
            </w:r>
            <w:r>
              <w:rPr>
                <w:rFonts w:ascii="宋体" w:hAnsi="宋体"/>
                <w:szCs w:val="21"/>
                <w:highlight w:val="none"/>
              </w:rPr>
              <w:t>信息：</w:t>
            </w:r>
            <w:r>
              <w:rPr>
                <w:rFonts w:hint="eastAsia" w:ascii="宋体" w:hAnsi="宋体"/>
                <w:szCs w:val="21"/>
                <w:highlight w:val="none"/>
              </w:rPr>
              <w:t xml:space="preserve"> </w:t>
            </w:r>
            <w:r>
              <w:rPr>
                <w:rFonts w:ascii="宋体" w:hAnsi="宋体"/>
                <w:szCs w:val="21"/>
                <w:highlight w:val="none"/>
              </w:rPr>
              <w:t>提供整合密度和管理对象的统计信息。</w:t>
            </w:r>
          </w:p>
          <w:p>
            <w:pPr>
              <w:spacing w:line="300" w:lineRule="auto"/>
              <w:jc w:val="left"/>
              <w:rPr>
                <w:rFonts w:ascii="宋体" w:hAnsi="宋体"/>
                <w:szCs w:val="21"/>
                <w:highlight w:val="none"/>
              </w:rPr>
            </w:pPr>
            <w:r>
              <w:rPr>
                <w:rFonts w:hint="eastAsia" w:ascii="宋体" w:hAnsi="宋体"/>
                <w:szCs w:val="21"/>
                <w:highlight w:val="none"/>
              </w:rPr>
              <w:t>（2）一体化视图：虚拟拓扑管理中嵌入一体图管理功能，实现管理资源的重要监控，实时</w:t>
            </w:r>
            <w:r>
              <w:rPr>
                <w:rFonts w:ascii="宋体" w:hAnsi="宋体"/>
                <w:szCs w:val="21"/>
                <w:highlight w:val="none"/>
              </w:rPr>
              <w:t>查看宿主机、虚拟机、数据存储、集群的一体化信息。</w:t>
            </w:r>
          </w:p>
          <w:p>
            <w:pPr>
              <w:spacing w:line="300" w:lineRule="auto"/>
              <w:jc w:val="left"/>
              <w:rPr>
                <w:rFonts w:ascii="宋体" w:hAnsi="宋体"/>
                <w:szCs w:val="21"/>
                <w:highlight w:val="none"/>
              </w:rPr>
            </w:pPr>
            <w:r>
              <w:rPr>
                <w:rFonts w:hint="eastAsia" w:ascii="宋体" w:hAnsi="宋体"/>
                <w:szCs w:val="21"/>
                <w:highlight w:val="none"/>
              </w:rPr>
              <w:t>（3）路径追踪：提供虚拟机、虚拟网络、宿主机和存储的连接定位，可单独显示某一节点的依赖支撑关系，屏蔽其他链路干扰。</w:t>
            </w:r>
          </w:p>
          <w:p>
            <w:pPr>
              <w:spacing w:line="300" w:lineRule="auto"/>
              <w:jc w:val="left"/>
              <w:rPr>
                <w:rFonts w:ascii="宋体" w:hAnsi="宋体"/>
                <w:szCs w:val="21"/>
                <w:highlight w:val="none"/>
              </w:rPr>
            </w:pPr>
            <w:r>
              <w:rPr>
                <w:rFonts w:hint="eastAsia" w:ascii="宋体" w:hAnsi="宋体"/>
                <w:szCs w:val="21"/>
                <w:highlight w:val="none"/>
              </w:rPr>
              <w:t>（4）文件查看：提供存储系统内文件信息实时查看。</w:t>
            </w:r>
          </w:p>
          <w:p>
            <w:pPr>
              <w:spacing w:line="300" w:lineRule="auto"/>
              <w:jc w:val="left"/>
              <w:rPr>
                <w:rFonts w:ascii="宋体" w:hAnsi="宋体"/>
                <w:szCs w:val="21"/>
                <w:highlight w:val="none"/>
              </w:rPr>
            </w:pPr>
            <w:r>
              <w:rPr>
                <w:rFonts w:hint="eastAsia" w:ascii="宋体" w:hAnsi="宋体"/>
                <w:szCs w:val="21"/>
                <w:highlight w:val="none"/>
              </w:rPr>
              <w:t>（5）</w:t>
            </w:r>
            <w:r>
              <w:rPr>
                <w:rFonts w:ascii="宋体" w:hAnsi="宋体"/>
                <w:szCs w:val="21"/>
                <w:highlight w:val="none"/>
              </w:rPr>
              <w:t>快捷功能：提供查询管理对象关联的管理规则和最后生成拓扑的结果，提供查看集群、宿主机、虚拟机、数据存储性能的TOP10。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业务拓扑</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szCs w:val="21"/>
                <w:highlight w:val="none"/>
              </w:rPr>
              <w:t>业务拓扑应支持</w:t>
            </w:r>
            <w:r>
              <w:rPr>
                <w:rFonts w:ascii="宋体" w:hAnsi="宋体"/>
                <w:szCs w:val="21"/>
                <w:highlight w:val="none"/>
              </w:rPr>
              <w:t>以SLA为核心的业务管理模型，可视化展现IT业务服务与基础IT设施之间的承载关系。</w:t>
            </w:r>
            <w:r>
              <w:rPr>
                <w:rFonts w:ascii="宋体" w:hAnsi="宋体"/>
                <w:szCs w:val="21"/>
                <w:highlight w:val="none"/>
              </w:rPr>
              <w:br w:type="textWrapping"/>
            </w:r>
            <w:r>
              <w:rPr>
                <w:rFonts w:ascii="宋体" w:hAnsi="宋体"/>
                <w:szCs w:val="21"/>
                <w:highlight w:val="none"/>
              </w:rPr>
              <w:t xml:space="preserve">    动态实时计算当前业务的SL</w:t>
            </w:r>
            <w:r>
              <w:rPr>
                <w:rFonts w:hint="eastAsia" w:ascii="宋体" w:hAnsi="宋体"/>
                <w:szCs w:val="21"/>
                <w:highlight w:val="none"/>
              </w:rPr>
              <w:t>A</w:t>
            </w:r>
            <w:r>
              <w:rPr>
                <w:rFonts w:ascii="宋体" w:hAnsi="宋体"/>
                <w:szCs w:val="21"/>
                <w:highlight w:val="none"/>
              </w:rPr>
              <w:t>值，对于所提供的服务质量以及可用性等方面提供实时保障</w:t>
            </w:r>
            <w:r>
              <w:rPr>
                <w:rFonts w:hint="eastAsia" w:ascii="宋体" w:hAnsi="宋体"/>
                <w:szCs w:val="21"/>
                <w:highlight w:val="none"/>
              </w:rPr>
              <w:t>，通过服务业务图可以方便快捷的找到服务组件的故障点，实现完整监控,快速定位故障的效果。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ind w:firstLine="211" w:firstLineChars="100"/>
              <w:rPr>
                <w:rFonts w:ascii="宋体" w:hAnsi="宋体" w:cs="Times New Roman Regular"/>
                <w:szCs w:val="21"/>
                <w:highlight w:val="none"/>
              </w:rPr>
            </w:pPr>
            <w:r>
              <w:rPr>
                <w:rFonts w:hint="eastAsia" w:ascii="宋体" w:hAnsi="宋体" w:cs="Times New Roman Regular"/>
                <w:b/>
                <w:szCs w:val="21"/>
                <w:highlight w:val="none"/>
              </w:rPr>
              <w:t>流量管理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b/>
                <w:szCs w:val="21"/>
                <w:highlight w:val="none"/>
              </w:rPr>
              <w:t>流量趋势分析</w:t>
            </w:r>
          </w:p>
        </w:tc>
        <w:tc>
          <w:tcPr>
            <w:tcW w:w="5718" w:type="dxa"/>
            <w:vAlign w:val="center"/>
          </w:tcPr>
          <w:p>
            <w:pPr>
              <w:spacing w:before="120" w:after="120" w:line="360" w:lineRule="auto"/>
              <w:ind w:firstLine="420" w:firstLineChars="200"/>
              <w:rPr>
                <w:rFonts w:ascii="宋体" w:hAnsi="宋体"/>
                <w:sz w:val="24"/>
                <w:highlight w:val="none"/>
              </w:rPr>
            </w:pPr>
            <w:r>
              <w:rPr>
                <w:rFonts w:hint="eastAsia" w:ascii="宋体" w:hAnsi="宋体" w:cs="Times New Roman Regular"/>
                <w:szCs w:val="21"/>
                <w:highlight w:val="none"/>
              </w:rPr>
              <w:t>应提供</w:t>
            </w:r>
            <w:r>
              <w:rPr>
                <w:rFonts w:hint="eastAsia" w:ascii="宋体" w:hAnsi="宋体"/>
                <w:szCs w:val="21"/>
                <w:highlight w:val="none"/>
              </w:rPr>
              <w:t>按对象统计流量</w:t>
            </w:r>
            <w:r>
              <w:rPr>
                <w:rFonts w:ascii="宋体" w:hAnsi="宋体"/>
                <w:szCs w:val="21"/>
                <w:highlight w:val="none"/>
              </w:rPr>
              <w:t>TopN排行，对当前网络线路的流量、带宽占用比等信息进行排名查看，并可进一步查看指定线路的性能负载历史记录。及时了解当前负载较高的线路，在问题苗头出现的时候，及时进行处置，保障网络不间断的平稳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4"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异常波动检测</w:t>
            </w:r>
          </w:p>
        </w:tc>
        <w:tc>
          <w:tcPr>
            <w:tcW w:w="5718" w:type="dxa"/>
            <w:vAlign w:val="center"/>
          </w:tcPr>
          <w:p>
            <w:pPr>
              <w:spacing w:before="120" w:after="120" w:line="360" w:lineRule="auto"/>
              <w:ind w:firstLine="420" w:firstLineChars="200"/>
              <w:rPr>
                <w:rFonts w:ascii="宋体" w:hAnsi="宋体"/>
                <w:sz w:val="24"/>
                <w:highlight w:val="none"/>
              </w:rPr>
            </w:pPr>
            <w:r>
              <w:rPr>
                <w:rFonts w:hint="eastAsia" w:ascii="宋体" w:hAnsi="宋体" w:cs="Times New Roman Regular"/>
                <w:szCs w:val="21"/>
                <w:highlight w:val="none"/>
              </w:rPr>
              <w:t>应提供</w:t>
            </w:r>
            <w:r>
              <w:rPr>
                <w:rFonts w:ascii="宋体" w:hAnsi="宋体"/>
                <w:szCs w:val="21"/>
                <w:highlight w:val="none"/>
              </w:rPr>
              <w:t>采集接口的关键的业务指标（流量大小、带宽速率等）实时分析它们的波动状态。一旦指标数据发生异常波动并超出预设范围，系统会立刻通知运维工程师加以关注。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b/>
                <w:szCs w:val="21"/>
                <w:highlight w:val="none"/>
              </w:rPr>
              <w:t>网络阻塞定位</w:t>
            </w:r>
          </w:p>
        </w:tc>
        <w:tc>
          <w:tcPr>
            <w:tcW w:w="5718" w:type="dxa"/>
            <w:vAlign w:val="center"/>
          </w:tcPr>
          <w:p>
            <w:pPr>
              <w:spacing w:before="120" w:after="120" w:line="360" w:lineRule="auto"/>
              <w:ind w:firstLine="420" w:firstLineChars="200"/>
              <w:rPr>
                <w:rFonts w:ascii="宋体" w:hAnsi="宋体"/>
                <w:b/>
                <w:szCs w:val="21"/>
                <w:highlight w:val="none"/>
              </w:rPr>
            </w:pPr>
            <w:r>
              <w:rPr>
                <w:rFonts w:hint="eastAsia" w:ascii="宋体" w:hAnsi="宋体" w:cs="Times New Roman Regular"/>
                <w:szCs w:val="21"/>
                <w:highlight w:val="none"/>
              </w:rPr>
              <w:t>应提供</w:t>
            </w:r>
            <w:r>
              <w:rPr>
                <w:rFonts w:hint="eastAsia" w:ascii="宋体" w:hAnsi="宋体"/>
                <w:szCs w:val="21"/>
                <w:highlight w:val="none"/>
              </w:rPr>
              <w:t>采集端口流量数据，严密监控链路带宽负载与数据吞吐量关系，管理人员可以自定义调整链路负载预置，当使用率达到阈值，拓扑链路会自动调整链路警示颜色，方便及时定位并发出告警，通知运维人员关注链路负载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b/>
                <w:szCs w:val="21"/>
                <w:highlight w:val="none"/>
              </w:rPr>
              <w:t>广播风暴检测</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ascii="宋体" w:hAnsi="宋体"/>
                <w:szCs w:val="21"/>
                <w:highlight w:val="none"/>
              </w:rPr>
              <w:t>通过获取网络带宽大小以及每秒中网络中广播数据包的类型、大小、数量进行分析，判断广播包是否在可受范围内，当超出正常范围时，产生告警并推送给管理人员，为网络质量运维提供重要支持</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Align w:val="center"/>
          </w:tcPr>
          <w:p>
            <w:pPr>
              <w:spacing w:line="300" w:lineRule="auto"/>
              <w:jc w:val="center"/>
              <w:rPr>
                <w:rFonts w:ascii="宋体" w:hAnsi="宋体" w:cs="Times New Roman Regular"/>
                <w:szCs w:val="21"/>
                <w:highlight w:val="none"/>
              </w:rPr>
            </w:pPr>
            <w:r>
              <w:rPr>
                <w:rFonts w:hint="eastAsia" w:ascii="宋体" w:hAnsi="宋体" w:cs="Times New Roman Regular"/>
                <w:b/>
                <w:szCs w:val="21"/>
                <w:highlight w:val="none"/>
              </w:rPr>
              <w:t>WEB监控</w:t>
            </w:r>
          </w:p>
        </w:tc>
        <w:tc>
          <w:tcPr>
            <w:tcW w:w="1589" w:type="dxa"/>
            <w:vAlign w:val="center"/>
          </w:tcPr>
          <w:p>
            <w:pPr>
              <w:spacing w:line="300" w:lineRule="auto"/>
              <w:jc w:val="center"/>
              <w:rPr>
                <w:rFonts w:ascii="宋体" w:hAnsi="宋体"/>
                <w:szCs w:val="32"/>
                <w:highlight w:val="none"/>
              </w:rPr>
            </w:pPr>
            <w:bookmarkStart w:id="11" w:name="_Toc98956808"/>
            <w:r>
              <w:rPr>
                <w:rFonts w:hint="eastAsia" w:ascii="宋体" w:hAnsi="宋体" w:cs="Times New Roman Regular"/>
                <w:b/>
                <w:szCs w:val="21"/>
                <w:highlight w:val="none"/>
              </w:rPr>
              <w:t>WEB监控</w:t>
            </w:r>
            <w:bookmarkEnd w:id="11"/>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ascii="宋体" w:hAnsi="宋体"/>
                <w:szCs w:val="21"/>
                <w:highlight w:val="none"/>
              </w:rPr>
              <w:t>WEB</w:t>
            </w:r>
            <w:r>
              <w:rPr>
                <w:rFonts w:hint="eastAsia" w:ascii="宋体" w:hAnsi="宋体"/>
                <w:szCs w:val="21"/>
                <w:highlight w:val="none"/>
              </w:rPr>
              <w:t>监控功能，实现对H</w:t>
            </w:r>
            <w:r>
              <w:rPr>
                <w:rFonts w:ascii="宋体" w:hAnsi="宋体"/>
                <w:szCs w:val="21"/>
                <w:highlight w:val="none"/>
              </w:rPr>
              <w:t>TTP/HTTPS</w:t>
            </w:r>
            <w:r>
              <w:rPr>
                <w:rFonts w:hint="eastAsia" w:ascii="宋体" w:hAnsi="宋体"/>
                <w:szCs w:val="21"/>
                <w:highlight w:val="none"/>
              </w:rPr>
              <w:t>网页的响应时间、下载速率指标监控。</w:t>
            </w:r>
          </w:p>
          <w:p>
            <w:pPr>
              <w:spacing w:before="120" w:after="120" w:line="360" w:lineRule="auto"/>
              <w:ind w:firstLine="420" w:firstLineChars="200"/>
              <w:rPr>
                <w:rFonts w:ascii="宋体" w:hAnsi="宋体"/>
                <w:szCs w:val="21"/>
                <w:highlight w:val="none"/>
              </w:rPr>
            </w:pPr>
            <w:r>
              <w:rPr>
                <w:rFonts w:hint="eastAsia" w:ascii="宋体" w:hAnsi="宋体"/>
                <w:szCs w:val="21"/>
                <w:highlight w:val="none"/>
              </w:rPr>
              <w:t>同时应支持多种访问客户端的场景模拟，包括IE、Chrome、Safari等。支持用户自定义网页访问步骤建设，监控模拟访问交换网站体验情况。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rPr>
                <w:rFonts w:ascii="宋体" w:hAnsi="宋体" w:cs="Times New Roman Regular"/>
                <w:b/>
                <w:szCs w:val="21"/>
                <w:highlight w:val="none"/>
              </w:rPr>
            </w:pPr>
            <w:r>
              <w:rPr>
                <w:rFonts w:ascii="宋体" w:hAnsi="宋体" w:cs="Times New Roman Regular"/>
                <w:szCs w:val="21"/>
                <w:highlight w:val="none"/>
              </w:rPr>
              <w:t xml:space="preserve"> </w:t>
            </w:r>
            <w:r>
              <w:rPr>
                <w:rFonts w:ascii="宋体" w:hAnsi="宋体" w:cs="Times New Roman Regular"/>
                <w:b/>
                <w:szCs w:val="21"/>
                <w:highlight w:val="none"/>
              </w:rPr>
              <w:t>IP</w:t>
            </w:r>
            <w:r>
              <w:rPr>
                <w:rFonts w:hint="eastAsia" w:ascii="宋体" w:hAnsi="宋体" w:cs="Times New Roman Regular"/>
                <w:b/>
                <w:szCs w:val="21"/>
                <w:highlight w:val="none"/>
              </w:rPr>
              <w:t>地址管理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IP自动发现</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I</w:t>
            </w:r>
            <w:r>
              <w:rPr>
                <w:rFonts w:ascii="宋体" w:hAnsi="宋体"/>
                <w:szCs w:val="21"/>
                <w:highlight w:val="none"/>
              </w:rPr>
              <w:t>P</w:t>
            </w:r>
            <w:r>
              <w:rPr>
                <w:rFonts w:hint="eastAsia" w:ascii="宋体" w:hAnsi="宋体"/>
                <w:szCs w:val="21"/>
                <w:highlight w:val="none"/>
              </w:rPr>
              <w:t>自动发现功能，自动发现用户网络上的活动IP地址以及其对应的MAC</w:t>
            </w:r>
            <w:r>
              <w:rPr>
                <w:rFonts w:ascii="宋体" w:hAnsi="宋体"/>
                <w:szCs w:val="21"/>
                <w:highlight w:val="none"/>
              </w:rPr>
              <w:t>地址，并定位其接入用户的网络位置(交换机设备及端口</w:t>
            </w:r>
            <w:r>
              <w:rPr>
                <w:rFonts w:hint="eastAsia" w:ascii="宋体" w:hAnsi="宋体"/>
                <w:szCs w:val="21"/>
                <w:highlight w:val="none"/>
              </w:rPr>
              <w:t>)</w:t>
            </w:r>
            <w:r>
              <w:rPr>
                <w:rFonts w:ascii="宋体" w:hAnsi="宋体"/>
                <w:szCs w:val="21"/>
                <w:highlight w:val="none"/>
              </w:rPr>
              <w:t>，便于用户跟踪、掌握网络终端的使用和分布情况，分析网络事件的影响度</w:t>
            </w:r>
            <w:r>
              <w:rPr>
                <w:rFonts w:hint="eastAsia" w:ascii="宋体" w:hAnsi="宋体"/>
                <w:szCs w:val="21"/>
                <w:highlight w:val="none"/>
              </w:rPr>
              <w:t>，</w:t>
            </w:r>
            <w:r>
              <w:rPr>
                <w:rFonts w:ascii="宋体" w:hAnsi="宋体"/>
                <w:szCs w:val="21"/>
                <w:highlight w:val="none"/>
              </w:rPr>
              <w:t>实现对网络上IP地址的上线、下线以及分布</w:t>
            </w:r>
            <w:r>
              <w:rPr>
                <w:rFonts w:hint="eastAsia" w:ascii="宋体" w:hAnsi="宋体"/>
                <w:szCs w:val="21"/>
                <w:highlight w:val="none"/>
              </w:rPr>
              <w:t>(</w:t>
            </w:r>
            <w:r>
              <w:rPr>
                <w:rFonts w:ascii="宋体" w:hAnsi="宋体"/>
                <w:szCs w:val="21"/>
                <w:highlight w:val="none"/>
              </w:rPr>
              <w:t>定位)进行分析、追溯和统计。</w:t>
            </w:r>
          </w:p>
          <w:p>
            <w:pPr>
              <w:spacing w:before="120" w:after="120" w:line="360" w:lineRule="auto"/>
              <w:ind w:firstLine="420" w:firstLineChars="200"/>
              <w:rPr>
                <w:rFonts w:ascii="宋体" w:hAnsi="宋体"/>
                <w:szCs w:val="21"/>
                <w:highlight w:val="none"/>
              </w:rPr>
            </w:pPr>
            <w:r>
              <w:rPr>
                <w:rFonts w:hint="eastAsia" w:ascii="宋体" w:hAnsi="宋体"/>
                <w:szCs w:val="21"/>
                <w:highlight w:val="none"/>
              </w:rPr>
              <w:t>实现对</w:t>
            </w:r>
            <w:r>
              <w:rPr>
                <w:rFonts w:ascii="宋体" w:hAnsi="宋体"/>
                <w:szCs w:val="21"/>
                <w:highlight w:val="none"/>
              </w:rPr>
              <w:t>IP地址的生命周期、告警状况以及规划使用状态统一管理。根据IP地址细分管理，重点提醒用户IP地址使用情况</w:t>
            </w: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ind w:firstLine="211" w:firstLineChars="100"/>
              <w:rPr>
                <w:highlight w:val="none"/>
              </w:rPr>
            </w:pPr>
            <w:r>
              <w:rPr>
                <w:rFonts w:hint="eastAsia" w:ascii="宋体" w:hAnsi="宋体" w:cs="Times New Roman Regular"/>
                <w:b/>
                <w:szCs w:val="21"/>
                <w:highlight w:val="none"/>
              </w:rPr>
              <w:t>IP资源监控</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I</w:t>
            </w:r>
            <w:r>
              <w:rPr>
                <w:rFonts w:ascii="宋体" w:hAnsi="宋体"/>
                <w:szCs w:val="21"/>
                <w:highlight w:val="none"/>
              </w:rPr>
              <w:t>P</w:t>
            </w:r>
            <w:r>
              <w:rPr>
                <w:rFonts w:hint="eastAsia" w:ascii="宋体" w:hAnsi="宋体"/>
                <w:szCs w:val="21"/>
                <w:highlight w:val="none"/>
              </w:rPr>
              <w:t>资源监控功能，实时检测</w:t>
            </w:r>
            <w:r>
              <w:rPr>
                <w:rFonts w:hint="eastAsia" w:ascii="微软雅黑" w:hAnsi="微软雅黑" w:eastAsia="微软雅黑" w:cs="微软雅黑"/>
                <w:szCs w:val="21"/>
                <w:highlight w:val="none"/>
              </w:rPr>
              <w:t>⼦</w:t>
            </w:r>
            <w:r>
              <w:rPr>
                <w:rFonts w:hint="eastAsia" w:ascii="宋体" w:hAnsi="宋体"/>
                <w:szCs w:val="21"/>
                <w:highlight w:val="none"/>
              </w:rPr>
              <w:t>网的</w:t>
            </w:r>
            <w:r>
              <w:rPr>
                <w:rFonts w:ascii="宋体" w:hAnsi="宋体"/>
                <w:szCs w:val="21"/>
                <w:highlight w:val="none"/>
              </w:rPr>
              <w:t>IP地址使</w:t>
            </w:r>
            <w:r>
              <w:rPr>
                <w:rFonts w:hint="eastAsia" w:ascii="微软雅黑" w:hAnsi="微软雅黑" w:eastAsia="微软雅黑" w:cs="微软雅黑"/>
                <w:szCs w:val="21"/>
                <w:highlight w:val="none"/>
              </w:rPr>
              <w:t>⽤</w:t>
            </w:r>
            <w:r>
              <w:rPr>
                <w:rFonts w:hint="eastAsia" w:ascii="宋体" w:hAnsi="宋体"/>
                <w:szCs w:val="21"/>
                <w:highlight w:val="none"/>
              </w:rPr>
              <w:t>情况、直观展现当前</w:t>
            </w:r>
            <w:r>
              <w:rPr>
                <w:rFonts w:ascii="宋体" w:hAnsi="宋体"/>
                <w:szCs w:val="21"/>
                <w:highlight w:val="none"/>
              </w:rPr>
              <w:t>IP资源终端活跃状态以及IP地址和资产分配状态；通过规划(到部门)和分配(到终端)建立可接入的白名单，对于每个新接入的终端进行判断对异常行为(未按规划和分配要求进行接入)进行告警。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b/>
                <w:szCs w:val="21"/>
                <w:highlight w:val="none"/>
              </w:rPr>
              <w:t>I</w:t>
            </w:r>
            <w:r>
              <w:rPr>
                <w:rFonts w:ascii="宋体" w:hAnsi="宋体"/>
                <w:b/>
                <w:szCs w:val="21"/>
                <w:highlight w:val="none"/>
              </w:rPr>
              <w:t>P</w:t>
            </w:r>
            <w:r>
              <w:rPr>
                <w:rFonts w:hint="eastAsia" w:ascii="宋体" w:hAnsi="宋体"/>
                <w:b/>
                <w:szCs w:val="21"/>
                <w:highlight w:val="none"/>
              </w:rPr>
              <w:t>地址规划</w:t>
            </w:r>
          </w:p>
        </w:tc>
        <w:tc>
          <w:tcPr>
            <w:tcW w:w="5718" w:type="dxa"/>
            <w:vAlign w:val="center"/>
          </w:tcPr>
          <w:p>
            <w:pPr>
              <w:pStyle w:val="58"/>
              <w:spacing w:before="120" w:after="120" w:line="360" w:lineRule="auto"/>
              <w:ind w:firstLineChars="0"/>
              <w:jc w:val="left"/>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I</w:t>
            </w:r>
            <w:r>
              <w:rPr>
                <w:rFonts w:ascii="宋体" w:hAnsi="宋体"/>
                <w:szCs w:val="21"/>
                <w:highlight w:val="none"/>
              </w:rPr>
              <w:t>P</w:t>
            </w:r>
            <w:r>
              <w:rPr>
                <w:rFonts w:hint="eastAsia" w:ascii="宋体" w:hAnsi="宋体"/>
                <w:szCs w:val="21"/>
                <w:highlight w:val="none"/>
              </w:rPr>
              <w:t>地址规划功能，有效解决</w:t>
            </w:r>
            <w:r>
              <w:rPr>
                <w:rFonts w:ascii="宋体" w:hAnsi="宋体"/>
                <w:szCs w:val="21"/>
                <w:highlight w:val="none"/>
              </w:rPr>
              <w:t>IP地址的责任规划、解决空闲IP资源无法回收等情况，通过可视化的展示对上线、下线的IP地址快速进行分配，</w:t>
            </w:r>
            <w:r>
              <w:rPr>
                <w:rFonts w:hint="eastAsia" w:ascii="微软雅黑" w:hAnsi="微软雅黑" w:eastAsia="微软雅黑" w:cs="微软雅黑"/>
                <w:szCs w:val="21"/>
                <w:highlight w:val="none"/>
              </w:rPr>
              <w:t>⽅</w:t>
            </w:r>
            <w:r>
              <w:rPr>
                <w:rFonts w:hint="eastAsia" w:ascii="宋体" w:hAnsi="宋体"/>
                <w:szCs w:val="21"/>
                <w:highlight w:val="none"/>
              </w:rPr>
              <w:t>便资产数据快速对接；每个已分配的</w:t>
            </w:r>
            <w:r>
              <w:rPr>
                <w:rFonts w:ascii="宋体" w:hAnsi="宋体"/>
                <w:szCs w:val="21"/>
                <w:highlight w:val="none"/>
              </w:rPr>
              <w:t>IP都可设置相关管理员，有效解决出现问题无法责任到人的情况。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Align w:val="center"/>
          </w:tcPr>
          <w:p>
            <w:pPr>
              <w:spacing w:line="300" w:lineRule="auto"/>
              <w:ind w:firstLine="211" w:firstLineChars="100"/>
              <w:rPr>
                <w:rFonts w:ascii="宋体" w:hAnsi="宋体" w:cs="Times New Roman Regular"/>
                <w:b/>
                <w:szCs w:val="21"/>
                <w:highlight w:val="none"/>
              </w:rPr>
            </w:pPr>
            <w:r>
              <w:rPr>
                <w:rFonts w:hint="eastAsia" w:ascii="宋体" w:hAnsi="宋体" w:cs="Times New Roman Regular"/>
                <w:b/>
                <w:szCs w:val="21"/>
                <w:highlight w:val="none"/>
              </w:rPr>
              <w:t>机房管理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机房管理</w:t>
            </w:r>
          </w:p>
        </w:tc>
        <w:tc>
          <w:tcPr>
            <w:tcW w:w="5718" w:type="dxa"/>
            <w:vAlign w:val="center"/>
          </w:tcPr>
          <w:p>
            <w:pPr>
              <w:spacing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监控相关动环设备的运行状态功能，以方便运维人员直观查看相关动环系统的监控数据，帮助用户监控动力环境的UPS、空调、温湿度探头、门禁、视频监控等设施的资产信息、运行状态和告警信息。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巡检管理</w:t>
            </w: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cs="Times New Roman Regular"/>
                <w:b/>
                <w:szCs w:val="21"/>
                <w:highlight w:val="none"/>
              </w:rPr>
              <w:t>巡检配置</w:t>
            </w:r>
          </w:p>
        </w:tc>
        <w:tc>
          <w:tcPr>
            <w:tcW w:w="5718" w:type="dxa"/>
            <w:vAlign w:val="center"/>
          </w:tcPr>
          <w:p>
            <w:pPr>
              <w:pStyle w:val="58"/>
              <w:spacing w:before="120" w:after="120" w:line="360" w:lineRule="auto"/>
              <w:ind w:firstLineChars="0"/>
              <w:jc w:val="left"/>
              <w:rPr>
                <w:rFonts w:ascii="宋体" w:hAnsi="宋体"/>
                <w:sz w:val="24"/>
                <w:szCs w:val="20"/>
                <w:highlight w:val="none"/>
              </w:rPr>
            </w:pPr>
            <w:r>
              <w:rPr>
                <w:rFonts w:hint="eastAsia" w:ascii="宋体" w:hAnsi="宋体"/>
                <w:szCs w:val="21"/>
                <w:highlight w:val="none"/>
              </w:rPr>
              <w:t>智能巡检应支持配置巡检任务来实现，运维人员将需要巡检的设备及指标添加到巡检规则中，单个任务支持多个巡检规则。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cs="Times New Roman Regular"/>
                <w:b/>
                <w:szCs w:val="21"/>
                <w:highlight w:val="none"/>
              </w:rPr>
              <w:t>巡检视图</w:t>
            </w:r>
          </w:p>
        </w:tc>
        <w:tc>
          <w:tcPr>
            <w:tcW w:w="5718" w:type="dxa"/>
            <w:vAlign w:val="center"/>
          </w:tcPr>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巡检视图应支持透明可视化巡检过程：</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（1）巡检信息：支持快速选择自定义好的巡检任务；记录本次巡检开始时间；巡检结束后下载报表；</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（2）巡检过程信息：支持清晰显示巡检结果，巡检设备，巡检指标、巡检最新值及巡检指标是否异常，以不同颜色表示指标巡检结果；</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（3）巡检健康度：支持根据指标权重以及设备等级、告警产生周期等多维护，对此次巡检任务总体的健康评价；</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巡检数据统计：支持统计此次巡检涉及对象数量、指标数量、异常指标、越界指标、触发告警指标等。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巡检报表</w:t>
            </w:r>
          </w:p>
        </w:tc>
        <w:tc>
          <w:tcPr>
            <w:tcW w:w="5718" w:type="dxa"/>
            <w:vAlign w:val="center"/>
          </w:tcPr>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巡检完成后</w:t>
            </w:r>
            <w:r>
              <w:rPr>
                <w:rFonts w:hint="eastAsia" w:ascii="宋体" w:hAnsi="宋体" w:cs="Times New Roman Regular"/>
                <w:szCs w:val="21"/>
                <w:highlight w:val="none"/>
              </w:rPr>
              <w:t>应提供</w:t>
            </w:r>
            <w:r>
              <w:rPr>
                <w:rFonts w:hint="eastAsia" w:ascii="宋体" w:hAnsi="宋体"/>
                <w:szCs w:val="21"/>
                <w:highlight w:val="none"/>
              </w:rPr>
              <w:t>对巡检结果进行报表统计，巡检报表以图形及表格的形式呈现，统计了巡检对象、巡检的开始结束时间、巡检过程详细信息等。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restart"/>
            <w:vAlign w:val="center"/>
          </w:tcPr>
          <w:p>
            <w:pPr>
              <w:spacing w:line="300" w:lineRule="auto"/>
              <w:ind w:firstLine="211" w:firstLineChars="100"/>
              <w:rPr>
                <w:rFonts w:ascii="宋体" w:hAnsi="宋体" w:cs="Times New Roman Regular"/>
                <w:b/>
                <w:szCs w:val="21"/>
                <w:highlight w:val="none"/>
              </w:rPr>
            </w:pPr>
            <w:r>
              <w:rPr>
                <w:rFonts w:hint="eastAsia" w:ascii="宋体" w:hAnsi="宋体" w:cs="Times New Roman Regular"/>
                <w:b/>
                <w:szCs w:val="21"/>
                <w:highlight w:val="none"/>
              </w:rPr>
              <w:t>运维可视化</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大屏展示</w:t>
            </w:r>
          </w:p>
        </w:tc>
        <w:tc>
          <w:tcPr>
            <w:tcW w:w="5718" w:type="dxa"/>
            <w:vAlign w:val="center"/>
          </w:tcPr>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系统需内置多种不同风格的美观大屏模板，开箱即用；</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应支持超高分辨率投屏，支持多屏展现，合理规划运维关注点；</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大屏组件灵活拖拽布局，用户可以轻松构建DIY专属大屏。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重点分析</w:t>
            </w:r>
          </w:p>
        </w:tc>
        <w:tc>
          <w:tcPr>
            <w:tcW w:w="5718" w:type="dxa"/>
            <w:vAlign w:val="center"/>
          </w:tcPr>
          <w:p>
            <w:pPr>
              <w:spacing w:line="300" w:lineRule="auto"/>
              <w:ind w:firstLine="210" w:firstLineChars="100"/>
              <w:rPr>
                <w:rFonts w:ascii="宋体" w:hAnsi="宋体"/>
                <w:szCs w:val="21"/>
                <w:highlight w:val="none"/>
              </w:rPr>
            </w:pPr>
            <w:r>
              <w:rPr>
                <w:rFonts w:hint="eastAsia" w:ascii="宋体" w:hAnsi="宋体"/>
                <w:szCs w:val="21"/>
                <w:highlight w:val="none"/>
              </w:rPr>
              <w:t xml:space="preserve">应针对不同的设备类型，预置相对应的分析重点模型。 </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（1）支持跨设备、跨指标关联性综合数据分析，以及指标的深度数据挖掘；</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（2）支持多种数据展现形式，比如曲线图、堆叠图、折线图、柱状图；</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（3）借助于平台的强大数据存储能力，支持实现任意时段的数据环比、同比、数据分布分析；</w:t>
            </w:r>
          </w:p>
          <w:p>
            <w:pPr>
              <w:pStyle w:val="58"/>
              <w:spacing w:before="120" w:after="120" w:line="360" w:lineRule="auto"/>
              <w:ind w:firstLineChars="0"/>
              <w:jc w:val="left"/>
              <w:rPr>
                <w:rFonts w:ascii="宋体" w:hAnsi="宋体"/>
                <w:szCs w:val="21"/>
                <w:highlight w:val="none"/>
              </w:rPr>
            </w:pPr>
            <w:r>
              <w:rPr>
                <w:rFonts w:hint="eastAsia" w:ascii="宋体" w:hAnsi="宋体"/>
                <w:szCs w:val="21"/>
                <w:highlight w:val="none"/>
              </w:rPr>
              <w:t>（4）支持根据用户的工作时间以及排班制度，分析视图精确区分工作时间和非工作时间区域，有利于用户快速排查设备性能瓶颈以及告警溯源工作。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聚合图形</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聚合图形分析功能，将不同的监控类型数据聚合在同一图形页面，以数据视角实现对重点关注信息有质量的监控，便于运维人员进行故障溯源以及指标关联度分析。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59" w:hRule="atLeast"/>
          <w:jc w:val="center"/>
        </w:trPr>
        <w:tc>
          <w:tcPr>
            <w:tcW w:w="1511" w:type="dxa"/>
            <w:vMerge w:val="restart"/>
            <w:vAlign w:val="center"/>
          </w:tcPr>
          <w:p>
            <w:pPr>
              <w:spacing w:line="300" w:lineRule="auto"/>
              <w:ind w:firstLine="211" w:firstLineChars="100"/>
              <w:rPr>
                <w:rFonts w:ascii="宋体" w:hAnsi="宋体" w:cs="Times New Roman Regular"/>
                <w:szCs w:val="21"/>
                <w:highlight w:val="none"/>
              </w:rPr>
            </w:pPr>
            <w:r>
              <w:rPr>
                <w:rFonts w:hint="eastAsia" w:ascii="宋体" w:hAnsi="宋体" w:cs="Times New Roman Regular"/>
                <w:b/>
                <w:szCs w:val="21"/>
                <w:highlight w:val="none"/>
              </w:rPr>
              <w:t>告警管理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实时告警</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当设备匹配了监控模型后，自动继承模型中告警规则，系统采集器会对比采集到的数据指标，当检测到采集的指标超过所设置的阈值后，会立即触发告警，通知管理员解决问题。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复合告警</w:t>
            </w:r>
          </w:p>
        </w:tc>
        <w:tc>
          <w:tcPr>
            <w:tcW w:w="5718" w:type="dxa"/>
            <w:vAlign w:val="center"/>
          </w:tcPr>
          <w:p>
            <w:pPr>
              <w:spacing w:before="120" w:after="120" w:line="360" w:lineRule="auto"/>
              <w:ind w:firstLine="420" w:firstLineChars="200"/>
              <w:rPr>
                <w:rFonts w:ascii="宋体" w:hAnsi="宋体"/>
                <w:b/>
                <w:szCs w:val="21"/>
                <w:highlight w:val="none"/>
              </w:rPr>
            </w:pPr>
            <w:r>
              <w:rPr>
                <w:rFonts w:hint="eastAsia" w:ascii="宋体" w:hAnsi="宋体" w:cs="Times New Roman Regular"/>
                <w:szCs w:val="21"/>
                <w:highlight w:val="none"/>
              </w:rPr>
              <w:t>应提供</w:t>
            </w:r>
            <w:r>
              <w:rPr>
                <w:rFonts w:hint="eastAsia" w:ascii="宋体" w:hAnsi="宋体"/>
                <w:szCs w:val="21"/>
                <w:highlight w:val="none"/>
              </w:rPr>
              <w:t>复合告警，我们可以对告警规则进行更详细的设置。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cs="Times New Roman Regular"/>
                <w:b/>
                <w:szCs w:val="21"/>
                <w:highlight w:val="none"/>
              </w:rPr>
              <w:t>告警预测</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系统告警预测功能基于合理数据采样，历史数据趋势分析及数据算法判断未来一段时间内指标值，对运维管理部门未来的信息化升级建设提供数据依据。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依赖告警</w:t>
            </w:r>
          </w:p>
        </w:tc>
        <w:tc>
          <w:tcPr>
            <w:tcW w:w="5718" w:type="dxa"/>
            <w:vAlign w:val="center"/>
          </w:tcPr>
          <w:p>
            <w:pPr>
              <w:spacing w:before="120" w:after="120" w:line="360" w:lineRule="auto"/>
              <w:ind w:firstLine="420" w:firstLineChars="200"/>
              <w:rPr>
                <w:rFonts w:ascii="宋体" w:hAnsi="宋体"/>
                <w:b/>
                <w:szCs w:val="21"/>
                <w:highlight w:val="none"/>
              </w:rPr>
            </w:pPr>
            <w:r>
              <w:rPr>
                <w:rFonts w:hint="eastAsia" w:ascii="宋体" w:hAnsi="宋体"/>
                <w:szCs w:val="21"/>
                <w:highlight w:val="none"/>
              </w:rPr>
              <w:t>根据客户监控管理的需要，往往会针对同一个告警规则设置多个触发阈值进行告警， 应支持设置告警依赖，减少告警的整体冗余。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szCs w:val="21"/>
                <w:highlight w:val="none"/>
              </w:rPr>
            </w:pPr>
            <w:r>
              <w:rPr>
                <w:rFonts w:hint="eastAsia" w:ascii="宋体" w:hAnsi="宋体" w:cs="Times New Roman Regular"/>
                <w:b/>
                <w:szCs w:val="21"/>
                <w:highlight w:val="none"/>
              </w:rPr>
              <w:t>告警SLA升级</w:t>
            </w:r>
          </w:p>
        </w:tc>
        <w:tc>
          <w:tcPr>
            <w:tcW w:w="5718" w:type="dxa"/>
            <w:vAlign w:val="center"/>
          </w:tcPr>
          <w:p>
            <w:pPr>
              <w:spacing w:before="120" w:after="120" w:line="360" w:lineRule="auto"/>
              <w:ind w:firstLine="420" w:firstLineChars="200"/>
              <w:rPr>
                <w:rFonts w:ascii="宋体" w:hAnsi="宋体"/>
                <w:b/>
                <w:szCs w:val="21"/>
                <w:highlight w:val="none"/>
              </w:rPr>
            </w:pPr>
            <w:r>
              <w:rPr>
                <w:rFonts w:hint="eastAsia" w:ascii="宋体" w:hAnsi="宋体" w:cs="Times New Roman Regular"/>
                <w:szCs w:val="21"/>
                <w:highlight w:val="none"/>
              </w:rPr>
              <w:t>应提供</w:t>
            </w:r>
            <w:r>
              <w:rPr>
                <w:rFonts w:hint="eastAsia" w:ascii="宋体" w:hAnsi="宋体"/>
                <w:szCs w:val="21"/>
                <w:highlight w:val="none"/>
              </w:rPr>
              <w:t>针对比较关注的设备告警，设置告警升级，只要设备故障没有恢复，那么就会一直重复通知，直至故障修复或者管理员对告警进行确认。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告警通知</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多样化的告警推送，包括传统的邮件、短信，还支持微信、钉钉等新型互联网常用App，另外，系统采用WebHook技术，提供开放的接口对接第三方平台实现告警数据的对接，满足不同场景的运维需求。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Merge w:val="continue"/>
            <w:vAlign w:val="center"/>
          </w:tcPr>
          <w:p>
            <w:pPr>
              <w:spacing w:line="300" w:lineRule="auto"/>
              <w:rPr>
                <w:rFonts w:ascii="宋体" w:hAnsi="宋体" w:cs="Times New Roman Regular"/>
                <w:szCs w:val="21"/>
                <w:highlight w:val="none"/>
              </w:rPr>
            </w:pP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告警处置</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cs="Times New Roman Regular"/>
                <w:szCs w:val="21"/>
                <w:highlight w:val="none"/>
              </w:rPr>
              <w:t>应提供</w:t>
            </w:r>
            <w:r>
              <w:rPr>
                <w:rFonts w:hint="eastAsia" w:ascii="宋体" w:hAnsi="宋体"/>
                <w:szCs w:val="21"/>
                <w:highlight w:val="none"/>
              </w:rPr>
              <w:t>处置经验管理，通过对告警的统计，智能判断需要用户进行积累经验的时机，要求用户及时把管理经验进行积累，使用户运维的无形资产得到保留。当后续出现相同告警时，告警信息在</w:t>
            </w:r>
            <w:r>
              <w:rPr>
                <w:rFonts w:ascii="宋体" w:hAnsi="宋体"/>
                <w:szCs w:val="21"/>
                <w:highlight w:val="none"/>
              </w:rPr>
              <w:t>第一时间完成关联的处置经验信息反映，为用户处理故障提供快速参考建议</w:t>
            </w:r>
            <w:r>
              <w:rPr>
                <w:rFonts w:hint="eastAsia" w:ascii="宋体" w:hAnsi="宋体"/>
                <w:szCs w:val="21"/>
                <w:highlight w:val="none"/>
              </w:rPr>
              <w:t>，使运维经验的应用落到实处。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26" w:hRule="atLeast"/>
          <w:jc w:val="center"/>
        </w:trPr>
        <w:tc>
          <w:tcPr>
            <w:tcW w:w="1511" w:type="dxa"/>
            <w:vAlign w:val="center"/>
          </w:tcPr>
          <w:p>
            <w:pPr>
              <w:spacing w:line="300" w:lineRule="auto"/>
              <w:ind w:firstLine="211" w:firstLineChars="100"/>
              <w:rPr>
                <w:rFonts w:ascii="宋体" w:hAnsi="宋体" w:cs="Times New Roman Regular"/>
                <w:b/>
                <w:szCs w:val="21"/>
                <w:highlight w:val="none"/>
              </w:rPr>
            </w:pPr>
            <w:r>
              <w:rPr>
                <w:rFonts w:hint="eastAsia" w:ascii="宋体" w:hAnsi="宋体" w:cs="Times New Roman Regular"/>
                <w:b/>
                <w:szCs w:val="21"/>
                <w:highlight w:val="none"/>
              </w:rPr>
              <w:t>维护管理</w:t>
            </w:r>
          </w:p>
        </w:tc>
        <w:tc>
          <w:tcPr>
            <w:tcW w:w="1589" w:type="dxa"/>
            <w:vAlign w:val="center"/>
          </w:tcPr>
          <w:p>
            <w:pPr>
              <w:spacing w:line="300" w:lineRule="auto"/>
              <w:jc w:val="center"/>
              <w:rPr>
                <w:rFonts w:ascii="宋体" w:hAnsi="宋体" w:cs="Times New Roman Regular"/>
                <w:b/>
                <w:szCs w:val="21"/>
                <w:highlight w:val="none"/>
              </w:rPr>
            </w:pPr>
            <w:r>
              <w:rPr>
                <w:rFonts w:hint="eastAsia" w:ascii="宋体" w:hAnsi="宋体" w:cs="Times New Roman Regular"/>
                <w:b/>
                <w:szCs w:val="21"/>
                <w:highlight w:val="none"/>
              </w:rPr>
              <w:t>维护管理</w:t>
            </w:r>
          </w:p>
        </w:tc>
        <w:tc>
          <w:tcPr>
            <w:tcW w:w="5718" w:type="dxa"/>
            <w:vAlign w:val="center"/>
          </w:tcPr>
          <w:p>
            <w:pPr>
              <w:spacing w:before="120" w:after="120" w:line="360" w:lineRule="auto"/>
              <w:ind w:firstLine="420" w:firstLineChars="200"/>
              <w:rPr>
                <w:rFonts w:ascii="宋体" w:hAnsi="宋体"/>
                <w:szCs w:val="21"/>
                <w:highlight w:val="none"/>
              </w:rPr>
            </w:pPr>
            <w:r>
              <w:rPr>
                <w:rFonts w:hint="eastAsia" w:ascii="宋体" w:hAnsi="宋体"/>
                <w:szCs w:val="21"/>
                <w:highlight w:val="none"/>
              </w:rPr>
              <w:t>维护管理目的在于提供停机检修功能，满足在计划停机或设备维护期间监控数据采集、告警通知等设置。</w:t>
            </w:r>
          </w:p>
          <w:p>
            <w:pPr>
              <w:spacing w:before="120" w:after="120" w:line="360" w:lineRule="auto"/>
              <w:ind w:firstLine="420" w:firstLineChars="200"/>
              <w:rPr>
                <w:rFonts w:ascii="宋体" w:hAnsi="宋体"/>
                <w:szCs w:val="21"/>
                <w:highlight w:val="none"/>
              </w:rPr>
            </w:pPr>
            <w:r>
              <w:rPr>
                <w:rFonts w:hint="eastAsia" w:ascii="宋体" w:hAnsi="宋体"/>
                <w:szCs w:val="21"/>
                <w:highlight w:val="none"/>
              </w:rPr>
              <w:t>在维护管理功能模块内，运维人员自行编排部门的维护作业计划。</w:t>
            </w:r>
          </w:p>
          <w:p>
            <w:pPr>
              <w:spacing w:before="120" w:after="120" w:line="360" w:lineRule="auto"/>
              <w:ind w:firstLine="420" w:firstLineChars="200"/>
              <w:rPr>
                <w:rFonts w:ascii="宋体" w:hAnsi="宋体"/>
                <w:szCs w:val="21"/>
                <w:highlight w:val="none"/>
              </w:rPr>
            </w:pPr>
            <w:r>
              <w:rPr>
                <w:rFonts w:hint="eastAsia" w:ascii="宋体" w:hAnsi="宋体"/>
                <w:szCs w:val="21"/>
                <w:highlight w:val="none"/>
              </w:rPr>
              <w:t>对于进行管理的维护计划、支持提醒和通知功能</w:t>
            </w:r>
          </w:p>
          <w:p>
            <w:pPr>
              <w:spacing w:before="120" w:after="120" w:line="360" w:lineRule="auto"/>
              <w:ind w:firstLine="420" w:firstLineChars="200"/>
              <w:rPr>
                <w:rFonts w:ascii="宋体" w:hAnsi="宋体"/>
                <w:szCs w:val="21"/>
                <w:highlight w:val="none"/>
              </w:rPr>
            </w:pPr>
            <w:r>
              <w:rPr>
                <w:rFonts w:hint="eastAsia" w:ascii="宋体" w:hAnsi="宋体"/>
                <w:szCs w:val="21"/>
                <w:highlight w:val="none"/>
              </w:rPr>
              <w:t>对于重要维护周期内，可以根据维护计划的设定，有效降低告警洪灾</w:t>
            </w:r>
          </w:p>
        </w:tc>
      </w:tr>
    </w:tbl>
    <w:p>
      <w:pPr>
        <w:spacing w:line="360" w:lineRule="auto"/>
        <w:outlineLvl w:val="0"/>
        <w:rPr>
          <w:rFonts w:ascii="宋体" w:hAnsi="宋体"/>
          <w:b/>
          <w:sz w:val="24"/>
          <w:highlight w:val="none"/>
        </w:rPr>
      </w:pPr>
      <w:r>
        <w:rPr>
          <w:rFonts w:ascii="宋体" w:hAnsi="宋体"/>
          <w:b/>
          <w:sz w:val="24"/>
          <w:highlight w:val="none"/>
        </w:rPr>
        <w:t>4</w:t>
      </w:r>
      <w:r>
        <w:rPr>
          <w:rFonts w:hint="eastAsia" w:ascii="宋体" w:hAnsi="宋体"/>
          <w:b/>
          <w:sz w:val="24"/>
          <w:highlight w:val="none"/>
        </w:rPr>
        <w:t>.系统指标</w:t>
      </w:r>
      <w:r>
        <w:rPr>
          <w:rFonts w:ascii="宋体" w:hAnsi="宋体"/>
          <w:b/>
          <w:sz w:val="24"/>
          <w:highlight w:val="none"/>
        </w:rPr>
        <w:t>需求</w:t>
      </w:r>
    </w:p>
    <w:tbl>
      <w:tblPr>
        <w:tblStyle w:val="1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6"/>
        <w:gridCol w:w="7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bCs/>
                <w:kern w:val="0"/>
                <w:szCs w:val="21"/>
                <w:highlight w:val="none"/>
              </w:rPr>
            </w:pPr>
            <w:bookmarkStart w:id="12" w:name="RANGE!A1"/>
            <w:r>
              <w:rPr>
                <w:rFonts w:hint="eastAsia" w:ascii="宋体" w:hAnsi="宋体"/>
                <w:b/>
                <w:bCs/>
                <w:kern w:val="0"/>
                <w:szCs w:val="21"/>
                <w:highlight w:val="none"/>
              </w:rPr>
              <w:t>功能</w:t>
            </w:r>
            <w:r>
              <w:rPr>
                <w:rFonts w:ascii="宋体" w:hAnsi="宋体"/>
                <w:b/>
                <w:bCs/>
                <w:kern w:val="0"/>
                <w:szCs w:val="21"/>
                <w:highlight w:val="none"/>
              </w:rPr>
              <w:t>指标项</w:t>
            </w:r>
            <w:bookmarkEnd w:id="12"/>
          </w:p>
        </w:tc>
        <w:tc>
          <w:tcPr>
            <w:tcW w:w="7295" w:type="dxa"/>
          </w:tcPr>
          <w:p>
            <w:pPr>
              <w:widowControl/>
              <w:spacing w:line="360" w:lineRule="auto"/>
              <w:jc w:val="center"/>
              <w:rPr>
                <w:rFonts w:ascii="宋体" w:hAnsi="宋体"/>
                <w:b/>
                <w:bCs/>
                <w:kern w:val="0"/>
                <w:szCs w:val="21"/>
                <w:highlight w:val="none"/>
              </w:rPr>
            </w:pPr>
            <w:r>
              <w:rPr>
                <w:rFonts w:ascii="宋体" w:hAnsi="宋体"/>
                <w:b/>
                <w:bCs/>
                <w:kern w:val="0"/>
                <w:szCs w:val="21"/>
                <w:highlight w:val="none"/>
              </w:rPr>
              <w:t>技术规格要求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系统平台要求</w:t>
            </w:r>
          </w:p>
        </w:tc>
        <w:tc>
          <w:tcPr>
            <w:tcW w:w="7295" w:type="dxa"/>
          </w:tcPr>
          <w:p>
            <w:pPr>
              <w:spacing w:line="360" w:lineRule="auto"/>
              <w:rPr>
                <w:rFonts w:ascii="宋体" w:hAnsi="宋体"/>
                <w:highlight w:val="none"/>
              </w:rPr>
            </w:pPr>
            <w:r>
              <w:rPr>
                <w:rFonts w:hint="eastAsia" w:ascii="宋体" w:hAnsi="宋体"/>
                <w:highlight w:val="none"/>
              </w:rPr>
              <w:t>1、</w:t>
            </w:r>
            <w:r>
              <w:rPr>
                <w:rFonts w:hint="eastAsia" w:ascii="宋体" w:hAnsi="宋体"/>
                <w:b/>
                <w:highlight w:val="none"/>
              </w:rPr>
              <w:t>平台须完全基于B</w:t>
            </w:r>
            <w:r>
              <w:rPr>
                <w:rFonts w:ascii="宋体" w:hAnsi="宋体"/>
                <w:b/>
                <w:highlight w:val="none"/>
              </w:rPr>
              <w:t>/S</w:t>
            </w:r>
            <w:r>
              <w:rPr>
                <w:rFonts w:hint="eastAsia" w:ascii="宋体" w:hAnsi="宋体"/>
                <w:b/>
                <w:highlight w:val="none"/>
              </w:rPr>
              <w:t>架构，采用Java+</w:t>
            </w:r>
            <w:r>
              <w:rPr>
                <w:rFonts w:ascii="宋体" w:hAnsi="宋体"/>
                <w:b/>
                <w:highlight w:val="none"/>
              </w:rPr>
              <w:t>HTML</w:t>
            </w:r>
            <w:r>
              <w:rPr>
                <w:rFonts w:hint="eastAsia" w:ascii="宋体" w:hAnsi="宋体"/>
                <w:b/>
                <w:highlight w:val="none"/>
              </w:rPr>
              <w:t>5开发；</w:t>
            </w:r>
          </w:p>
          <w:p>
            <w:pPr>
              <w:spacing w:line="360" w:lineRule="auto"/>
              <w:rPr>
                <w:rFonts w:ascii="宋体" w:hAnsi="宋体"/>
                <w:highlight w:val="none"/>
              </w:rPr>
            </w:pPr>
            <w:r>
              <w:rPr>
                <w:rFonts w:hint="eastAsia" w:ascii="宋体" w:hAnsi="宋体"/>
                <w:highlight w:val="none"/>
              </w:rPr>
              <w:t>2、基于安全、性能及维护成本考虑，平台须自带数据库，包括关系数据库，时序数据库，缓存数据库融合使用；</w:t>
            </w:r>
          </w:p>
          <w:p>
            <w:pPr>
              <w:spacing w:line="360" w:lineRule="auto"/>
              <w:rPr>
                <w:rFonts w:ascii="宋体" w:hAnsi="宋体"/>
                <w:highlight w:val="none"/>
              </w:rPr>
            </w:pPr>
            <w:r>
              <w:rPr>
                <w:rFonts w:hint="eastAsia" w:ascii="宋体" w:hAnsi="宋体"/>
                <w:highlight w:val="none"/>
              </w:rPr>
              <w:t>★3、基于系统健壮性、稳定性考虑，</w:t>
            </w:r>
            <w:r>
              <w:rPr>
                <w:rFonts w:ascii="宋体" w:hAnsi="宋体"/>
                <w:highlight w:val="none"/>
              </w:rPr>
              <w:t>系统具备自身</w:t>
            </w:r>
            <w:r>
              <w:rPr>
                <w:rFonts w:hint="eastAsia" w:ascii="宋体" w:hAnsi="宋体"/>
                <w:highlight w:val="none"/>
              </w:rPr>
              <w:t>监控</w:t>
            </w:r>
            <w:r>
              <w:rPr>
                <w:rFonts w:ascii="宋体" w:hAnsi="宋体"/>
                <w:highlight w:val="none"/>
              </w:rPr>
              <w:t>功能，</w:t>
            </w:r>
            <w:r>
              <w:rPr>
                <w:rFonts w:hint="eastAsia" w:ascii="宋体" w:hAnsi="宋体"/>
                <w:highlight w:val="none"/>
              </w:rPr>
              <w:t>能够监控自身服务的进程繁忙率、指标缓存使用情况、告警规则处理繁忙率、告警通知执行繁忙率、采集性能情况等功能，以保证系统正常运行</w:t>
            </w:r>
            <w:r>
              <w:rPr>
                <w:rFonts w:hint="eastAsia" w:ascii="宋体" w:hAnsi="宋体"/>
                <w:b/>
                <w:highlight w:val="none"/>
              </w:rPr>
              <w:t>（提供产品界面截图证明）</w:t>
            </w:r>
            <w:r>
              <w:rPr>
                <w:rFonts w:hint="eastAsia" w:ascii="宋体" w:hAnsi="宋体"/>
                <w:highlight w:val="none"/>
              </w:rPr>
              <w:t>。</w:t>
            </w:r>
          </w:p>
          <w:p>
            <w:pPr>
              <w:spacing w:line="360" w:lineRule="auto"/>
              <w:rPr>
                <w:rFonts w:ascii="宋体" w:hAnsi="宋体"/>
                <w:highlight w:val="none"/>
              </w:rPr>
            </w:pPr>
            <w:r>
              <w:rPr>
                <w:rFonts w:hint="eastAsia" w:ascii="宋体" w:hAnsi="宋体"/>
                <w:highlight w:val="none"/>
              </w:rPr>
              <w:t>4、平台支持分布式架构的数据采集,为了保证分布式采集器的正常运行，能够实时监测分布式采集器的数据处理繁忙率、心跳状态、监控队列情况等；平台提供高性能指标数据采集能力,主动方式支持秒级采集，被动支持最短5秒一次采集；</w:t>
            </w:r>
          </w:p>
          <w:p>
            <w:pPr>
              <w:spacing w:line="360" w:lineRule="auto"/>
              <w:rPr>
                <w:rFonts w:ascii="宋体" w:hAnsi="宋体"/>
                <w:highlight w:val="none"/>
              </w:rPr>
            </w:pPr>
            <w:r>
              <w:rPr>
                <w:rFonts w:hint="eastAsia" w:ascii="宋体" w:hAnsi="宋体"/>
                <w:highlight w:val="none"/>
              </w:rPr>
              <w:t>5、基于产品的可高用性方面设计，系统支持高可用按架构，服务端自动优先级切换、支持主从数据库同步模式，支持文件数据实时同步，整体业务功能设计采用微服务架构；</w:t>
            </w:r>
          </w:p>
          <w:p>
            <w:pPr>
              <w:spacing w:line="360" w:lineRule="auto"/>
              <w:rPr>
                <w:highlight w:val="none"/>
              </w:rPr>
            </w:pPr>
            <w:r>
              <w:rPr>
                <w:rFonts w:hint="eastAsia" w:ascii="宋体" w:hAnsi="宋体"/>
                <w:highlight w:val="none"/>
              </w:rPr>
              <w:t>6、支持至少10个用户不同权限登陆平台并操作使用。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资源监控</w:t>
            </w:r>
          </w:p>
        </w:tc>
        <w:tc>
          <w:tcPr>
            <w:tcW w:w="7295" w:type="dxa"/>
          </w:tcPr>
          <w:p>
            <w:pPr>
              <w:spacing w:line="360" w:lineRule="auto"/>
              <w:rPr>
                <w:rFonts w:ascii="宋体" w:hAnsi="宋体"/>
                <w:highlight w:val="none"/>
              </w:rPr>
            </w:pPr>
            <w:r>
              <w:rPr>
                <w:rFonts w:hint="eastAsia" w:ascii="宋体" w:hAnsi="宋体"/>
                <w:highlight w:val="none"/>
              </w:rPr>
              <w:t>1、平台支持Agent、SNMP、IPMI、JMX、SSH、WMI、</w:t>
            </w:r>
            <w:r>
              <w:rPr>
                <w:rFonts w:ascii="宋体" w:hAnsi="宋体"/>
                <w:highlight w:val="none"/>
              </w:rPr>
              <w:t>Telnet</w:t>
            </w:r>
            <w:r>
              <w:rPr>
                <w:rFonts w:hint="eastAsia" w:ascii="宋体" w:hAnsi="宋体"/>
                <w:highlight w:val="none"/>
              </w:rPr>
              <w:t>、API、第三方脚本等多种方式实现对监控对象进行统一监控管理,包括操作系统、服务器硬件、网络设备、安全设备、数据库、中间件、标准应用、虚拟化、存储、容器、云服务、动环设备等；</w:t>
            </w:r>
          </w:p>
          <w:p>
            <w:pPr>
              <w:spacing w:line="360" w:lineRule="auto"/>
              <w:rPr>
                <w:rFonts w:ascii="宋体" w:hAnsi="宋体"/>
                <w:color w:val="000000"/>
                <w:highlight w:val="none"/>
              </w:rPr>
            </w:pPr>
            <w:r>
              <w:rPr>
                <w:rFonts w:hint="eastAsia" w:ascii="宋体" w:hAnsi="宋体"/>
                <w:color w:val="000000"/>
                <w:highlight w:val="none"/>
              </w:rPr>
              <w:t>2、平台支持IP地址以及域名作为访问资源点监控，支持在NAT网络环境下进行资源监控； Agent部署方式灵活，支持主动和被动的Agent采集方式；</w:t>
            </w:r>
          </w:p>
          <w:p>
            <w:pPr>
              <w:widowControl/>
              <w:spacing w:line="360" w:lineRule="auto"/>
              <w:jc w:val="left"/>
              <w:rPr>
                <w:rFonts w:ascii="宋体" w:hAnsi="宋体"/>
                <w:kern w:val="0"/>
                <w:szCs w:val="21"/>
                <w:highlight w:val="none"/>
              </w:rPr>
            </w:pPr>
            <w:r>
              <w:rPr>
                <w:rFonts w:hint="eastAsia" w:ascii="宋体" w:hAnsi="宋体"/>
                <w:highlight w:val="none"/>
              </w:rPr>
              <w:t>★3、能够根据IP地址范围，自动扫描并发现设备和业务，自动识别类型并添加系统纳入监控管理，并以微信、钉钉、短信、邮件等多种方式通知运维人员，同时可以统计对象的在线和离线时间以及状态。发现支持协议包括：SNMP（V1，V2，V3）、Agent、I</w:t>
            </w:r>
            <w:r>
              <w:rPr>
                <w:rFonts w:ascii="宋体" w:hAnsi="宋体"/>
                <w:highlight w:val="none"/>
              </w:rPr>
              <w:t>CMP</w:t>
            </w:r>
            <w:r>
              <w:rPr>
                <w:rFonts w:hint="eastAsia" w:ascii="宋体" w:hAnsi="宋体"/>
                <w:highlight w:val="none"/>
              </w:rPr>
              <w:t>、</w:t>
            </w:r>
            <w:r>
              <w:rPr>
                <w:rFonts w:ascii="宋体" w:hAnsi="宋体"/>
                <w:highlight w:val="none"/>
              </w:rPr>
              <w:t>SSH</w:t>
            </w:r>
            <w:r>
              <w:rPr>
                <w:rFonts w:hint="eastAsia" w:ascii="宋体" w:hAnsi="宋体"/>
                <w:highlight w:val="none"/>
              </w:rPr>
              <w:t>、L</w:t>
            </w:r>
            <w:r>
              <w:rPr>
                <w:rFonts w:ascii="宋体" w:hAnsi="宋体"/>
                <w:highlight w:val="none"/>
              </w:rPr>
              <w:t>DAP</w:t>
            </w:r>
            <w:r>
              <w:rPr>
                <w:rFonts w:hint="eastAsia" w:ascii="宋体" w:hAnsi="宋体"/>
                <w:highlight w:val="none"/>
              </w:rPr>
              <w:t>、IMAP、POP、SMTP、</w:t>
            </w:r>
            <w:r>
              <w:rPr>
                <w:rFonts w:ascii="宋体" w:hAnsi="宋体"/>
                <w:highlight w:val="none"/>
              </w:rPr>
              <w:t>Telnet</w:t>
            </w:r>
            <w:r>
              <w:rPr>
                <w:rFonts w:hint="eastAsia" w:ascii="宋体" w:hAnsi="宋体"/>
                <w:highlight w:val="none"/>
              </w:rPr>
              <w:t>、FTP、HTTP</w:t>
            </w:r>
            <w:r>
              <w:rPr>
                <w:rFonts w:ascii="宋体" w:hAnsi="宋体"/>
                <w:highlight w:val="none"/>
              </w:rPr>
              <w:t>等</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spacing w:line="360" w:lineRule="auto"/>
              <w:jc w:val="center"/>
              <w:rPr>
                <w:rFonts w:ascii="宋体" w:hAnsi="宋体"/>
                <w:b/>
                <w:kern w:val="0"/>
                <w:szCs w:val="21"/>
                <w:highlight w:val="none"/>
              </w:rPr>
            </w:pPr>
            <w:r>
              <w:rPr>
                <w:rFonts w:hint="eastAsia" w:ascii="宋体" w:hAnsi="宋体"/>
                <w:b/>
                <w:kern w:val="0"/>
                <w:szCs w:val="21"/>
                <w:highlight w:val="none"/>
              </w:rPr>
              <w:t>监控看板</w:t>
            </w:r>
          </w:p>
        </w:tc>
        <w:tc>
          <w:tcPr>
            <w:tcW w:w="7295" w:type="dxa"/>
          </w:tcPr>
          <w:p>
            <w:pPr>
              <w:spacing w:line="360" w:lineRule="auto"/>
              <w:rPr>
                <w:rFonts w:ascii="宋体" w:hAnsi="宋体"/>
                <w:highlight w:val="none"/>
              </w:rPr>
            </w:pPr>
            <w:r>
              <w:rPr>
                <w:rFonts w:hint="eastAsia" w:ascii="宋体" w:hAnsi="宋体"/>
                <w:highlight w:val="none"/>
              </w:rPr>
              <w:t>★1、支持大屏展示，看板布局可以自适应分辨率布局，可视化组件支持拖拽布局和大小调整，展现形式支持列表、曲线图、饼状图、柱状图、仪表盘、雷达图等多种方式，同时支持数据分析的下层钻取功能；</w:t>
            </w:r>
          </w:p>
          <w:p>
            <w:pPr>
              <w:spacing w:line="360" w:lineRule="auto"/>
              <w:rPr>
                <w:rFonts w:ascii="宋体" w:hAnsi="宋体"/>
                <w:highlight w:val="none"/>
              </w:rPr>
            </w:pPr>
            <w:r>
              <w:rPr>
                <w:rFonts w:hint="eastAsia" w:ascii="宋体" w:hAnsi="宋体"/>
                <w:highlight w:val="none"/>
              </w:rPr>
              <w:t>2、组件数据源可以自定义，包括设备最新告警、告警数量统计、系统服务自监控、监控对象运行状况、不同对象类型的健康度分析、性能TopN排行、资源利用率TopN排行、第三方系统嵌入等；</w:t>
            </w:r>
          </w:p>
          <w:p>
            <w:pPr>
              <w:spacing w:line="360" w:lineRule="auto"/>
              <w:rPr>
                <w:rFonts w:ascii="宋体" w:hAnsi="宋体"/>
                <w:highlight w:val="none"/>
              </w:rPr>
            </w:pPr>
            <w:r>
              <w:rPr>
                <w:rFonts w:hint="eastAsia" w:ascii="宋体" w:hAnsi="宋体"/>
                <w:highlight w:val="none"/>
              </w:rPr>
              <w:t>3、对于组件数量较多的情况，系统支持组件切换轮播方式展现以及多屏展现；</w:t>
            </w:r>
          </w:p>
          <w:p>
            <w:pPr>
              <w:spacing w:line="360" w:lineRule="auto"/>
              <w:rPr>
                <w:rFonts w:ascii="宋体" w:hAnsi="宋体"/>
                <w:highlight w:val="none"/>
              </w:rPr>
            </w:pPr>
            <w:r>
              <w:rPr>
                <w:rFonts w:ascii="宋体" w:hAnsi="宋体"/>
                <w:highlight w:val="none"/>
              </w:rPr>
              <w:t>4</w:t>
            </w:r>
            <w:r>
              <w:rPr>
                <w:rFonts w:hint="eastAsia" w:ascii="宋体" w:hAnsi="宋体"/>
                <w:highlight w:val="none"/>
              </w:rPr>
              <w:t>、看板页面支持历史数据分析，提供本月、六个月、一年等快捷时间查询以及自定义时间段查询。对于重点指标分析可通过时间滑块灵活调整查询指标在不同时间段的指标值；</w:t>
            </w:r>
          </w:p>
          <w:p>
            <w:pPr>
              <w:spacing w:line="360" w:lineRule="auto"/>
              <w:rPr>
                <w:rFonts w:ascii="宋体" w:hAnsi="宋体"/>
                <w:highlight w:val="none"/>
              </w:rPr>
            </w:pPr>
            <w:r>
              <w:rPr>
                <w:rFonts w:ascii="宋体" w:hAnsi="宋体"/>
                <w:highlight w:val="none"/>
              </w:rPr>
              <w:t>5</w:t>
            </w:r>
            <w:r>
              <w:rPr>
                <w:rFonts w:hint="eastAsia" w:ascii="宋体" w:hAnsi="宋体"/>
                <w:highlight w:val="none"/>
              </w:rPr>
              <w:t>、支持分享功能，监控看板页面可以分享给运维人员，支持分享权限控制，分享模式包括角色用户和指定用户两种类型。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tcBorders>
              <w:right w:val="single" w:color="auto" w:sz="4" w:space="0"/>
            </w:tcBorders>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Web监控管理</w:t>
            </w:r>
          </w:p>
        </w:tc>
        <w:tc>
          <w:tcPr>
            <w:tcW w:w="7295" w:type="dxa"/>
            <w:tcBorders>
              <w:top w:val="single" w:color="auto" w:sz="4" w:space="0"/>
              <w:left w:val="single" w:color="auto" w:sz="4" w:space="0"/>
              <w:right w:val="single" w:color="auto" w:sz="4" w:space="0"/>
            </w:tcBorders>
          </w:tcPr>
          <w:p>
            <w:pPr>
              <w:spacing w:line="360" w:lineRule="auto"/>
              <w:rPr>
                <w:rFonts w:ascii="宋体" w:hAnsi="宋体"/>
                <w:highlight w:val="none"/>
              </w:rPr>
            </w:pPr>
            <w:r>
              <w:rPr>
                <w:rFonts w:hint="eastAsia" w:ascii="宋体" w:hAnsi="宋体"/>
                <w:highlight w:val="none"/>
              </w:rPr>
              <w:t>1、提供WEB监控功能，针对Web请求的响应时间、响应代码、状态码、速率、错误信息监控；</w:t>
            </w:r>
          </w:p>
          <w:p>
            <w:pPr>
              <w:spacing w:line="360" w:lineRule="auto"/>
              <w:rPr>
                <w:rFonts w:ascii="宋体" w:hAnsi="宋体"/>
                <w:highlight w:val="none"/>
              </w:rPr>
            </w:pPr>
            <w:r>
              <w:rPr>
                <w:rFonts w:hint="eastAsia" w:ascii="宋体" w:hAnsi="宋体"/>
                <w:highlight w:val="none"/>
              </w:rPr>
              <w:t>2、提供WEB监控的自定义设置，比如请求头、请求参数。对于监控结果，支持历史Web监控信息分析功能，并以曲线图的方式直观动态展现；</w:t>
            </w:r>
          </w:p>
          <w:p>
            <w:pPr>
              <w:widowControl/>
              <w:spacing w:line="360" w:lineRule="auto"/>
              <w:jc w:val="left"/>
              <w:rPr>
                <w:rFonts w:ascii="宋体" w:hAnsi="宋体"/>
                <w:kern w:val="0"/>
                <w:szCs w:val="21"/>
                <w:highlight w:val="none"/>
              </w:rPr>
            </w:pPr>
            <w:r>
              <w:rPr>
                <w:rFonts w:hint="eastAsia" w:ascii="宋体" w:hAnsi="宋体"/>
                <w:highlight w:val="none"/>
              </w:rPr>
              <w:t>★3、</w:t>
            </w:r>
            <w:r>
              <w:rPr>
                <w:rFonts w:hint="eastAsia" w:ascii="宋体" w:hAnsi="宋体"/>
                <w:b/>
                <w:kern w:val="0"/>
                <w:szCs w:val="21"/>
                <w:highlight w:val="none"/>
              </w:rPr>
              <w:t>Web监控管理</w:t>
            </w:r>
            <w:r>
              <w:rPr>
                <w:rFonts w:hint="eastAsia" w:ascii="宋体" w:hAnsi="宋体"/>
                <w:highlight w:val="none"/>
              </w:rPr>
              <w:t>支持监控HTTP、HTTPS、接口等模拟仿真功能，支持多种浏览器模拟（包括IE、Chrome、Firefox等）访问，比如模拟一些基于B</w:t>
            </w:r>
            <w:r>
              <w:rPr>
                <w:rFonts w:ascii="宋体" w:hAnsi="宋体"/>
                <w:highlight w:val="none"/>
              </w:rPr>
              <w:t>/</w:t>
            </w:r>
            <w:r>
              <w:rPr>
                <w:rFonts w:hint="eastAsia" w:ascii="宋体" w:hAnsi="宋体"/>
                <w:highlight w:val="none"/>
              </w:rPr>
              <w:t>S架构的用户登录，用户操作和查询等业务操作流程仿真</w:t>
            </w:r>
            <w:r>
              <w:rPr>
                <w:rFonts w:hint="eastAsia" w:ascii="宋体" w:hAnsi="宋体"/>
                <w:b/>
                <w:highlight w:val="none"/>
              </w:rPr>
              <w:t>（提供产品界面截图证明）。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网络拓扑管理</w:t>
            </w:r>
          </w:p>
        </w:tc>
        <w:tc>
          <w:tcPr>
            <w:tcW w:w="7295" w:type="dxa"/>
            <w:tcBorders>
              <w:top w:val="single" w:color="auto" w:sz="4" w:space="0"/>
            </w:tcBorders>
          </w:tcPr>
          <w:p>
            <w:pPr>
              <w:spacing w:line="360" w:lineRule="auto"/>
              <w:rPr>
                <w:rFonts w:ascii="宋体" w:hAnsi="宋体"/>
                <w:highlight w:val="none"/>
              </w:rPr>
            </w:pPr>
            <w:r>
              <w:rPr>
                <w:rFonts w:hint="eastAsia" w:ascii="宋体" w:hAnsi="宋体"/>
                <w:highlight w:val="none"/>
              </w:rPr>
              <w:t>★1、支持不同S</w:t>
            </w:r>
            <w:r>
              <w:rPr>
                <w:rFonts w:ascii="宋体" w:hAnsi="宋体"/>
                <w:highlight w:val="none"/>
              </w:rPr>
              <w:t>NMP</w:t>
            </w:r>
            <w:r>
              <w:rPr>
                <w:rFonts w:hint="eastAsia" w:ascii="宋体" w:hAnsi="宋体"/>
                <w:highlight w:val="none"/>
              </w:rPr>
              <w:t>版本（V</w:t>
            </w:r>
            <w:r>
              <w:rPr>
                <w:rFonts w:ascii="宋体" w:hAnsi="宋体"/>
                <w:highlight w:val="none"/>
              </w:rPr>
              <w:t>1</w:t>
            </w:r>
            <w:r>
              <w:rPr>
                <w:rFonts w:hint="eastAsia" w:ascii="宋体" w:hAnsi="宋体"/>
                <w:highlight w:val="none"/>
              </w:rPr>
              <w:t>、</w:t>
            </w:r>
            <w:r>
              <w:rPr>
                <w:rFonts w:ascii="宋体" w:hAnsi="宋体"/>
                <w:highlight w:val="none"/>
              </w:rPr>
              <w:t>V</w:t>
            </w:r>
            <w:r>
              <w:rPr>
                <w:rFonts w:hint="eastAsia" w:ascii="宋体" w:hAnsi="宋体"/>
                <w:highlight w:val="none"/>
              </w:rPr>
              <w:t>2、</w:t>
            </w:r>
            <w:r>
              <w:rPr>
                <w:rFonts w:ascii="宋体" w:hAnsi="宋体"/>
                <w:highlight w:val="none"/>
              </w:rPr>
              <w:t>V</w:t>
            </w:r>
            <w:r>
              <w:rPr>
                <w:rFonts w:hint="eastAsia" w:ascii="宋体" w:hAnsi="宋体"/>
                <w:highlight w:val="none"/>
              </w:rPr>
              <w:t>3）网络设备混合拓扑自动发现，支持IP地址范围、网络号、路由跳转、漫游等多种搜索方式；支持分布式拓扑扫描发现；</w:t>
            </w:r>
            <w:r>
              <w:rPr>
                <w:rFonts w:ascii="宋体" w:hAnsi="宋体"/>
                <w:highlight w:val="none"/>
              </w:rPr>
              <w:t xml:space="preserve"> </w:t>
            </w:r>
          </w:p>
          <w:p>
            <w:pPr>
              <w:spacing w:line="360" w:lineRule="auto"/>
              <w:rPr>
                <w:rFonts w:ascii="宋体" w:hAnsi="宋体"/>
                <w:highlight w:val="none"/>
              </w:rPr>
            </w:pPr>
            <w:r>
              <w:rPr>
                <w:rFonts w:hint="eastAsia" w:ascii="宋体" w:hAnsi="宋体"/>
                <w:highlight w:val="none"/>
              </w:rPr>
              <w:t>2、支持更换拓扑图背景、可以按照用户的物理位置划分管理区域，支持拓扑图导出保存；支持网络拓扑图以圆型、层次布局、对称布局等多种不同自动布局方式，支持水平、垂直、居中、对齐、等距等多种排列方式布局，同时支持网格吸附式布局；</w:t>
            </w:r>
          </w:p>
          <w:p>
            <w:pPr>
              <w:spacing w:line="360" w:lineRule="auto"/>
              <w:rPr>
                <w:rFonts w:ascii="宋体" w:hAnsi="宋体"/>
                <w:highlight w:val="none"/>
              </w:rPr>
            </w:pPr>
            <w:r>
              <w:rPr>
                <w:rFonts w:ascii="宋体" w:hAnsi="宋体"/>
                <w:highlight w:val="none"/>
              </w:rPr>
              <w:t>3</w:t>
            </w:r>
            <w:r>
              <w:rPr>
                <w:rFonts w:hint="eastAsia" w:ascii="宋体" w:hAnsi="宋体"/>
                <w:highlight w:val="none"/>
              </w:rPr>
              <w:t>、支持拓扑子图设置，通过点击子拓扑图图标直接跳转到子拓扑；同时提供缩略拓扑设置，点击缩略拓扑，自动展开缩略拓扑的内部结构。</w:t>
            </w:r>
          </w:p>
          <w:p>
            <w:pPr>
              <w:spacing w:line="360" w:lineRule="auto"/>
              <w:rPr>
                <w:rFonts w:ascii="宋体" w:hAnsi="宋体"/>
                <w:highlight w:val="none"/>
              </w:rPr>
            </w:pPr>
            <w:r>
              <w:rPr>
                <w:rFonts w:hint="eastAsia" w:ascii="微软雅黑" w:hAnsi="微软雅黑" w:eastAsia="微软雅黑"/>
                <w:color w:val="333333"/>
                <w:szCs w:val="21"/>
                <w:highlight w:val="none"/>
                <w:shd w:val="clear" w:color="auto" w:fill="F7F7F7"/>
              </w:rPr>
              <w:t>▲</w:t>
            </w:r>
            <w:r>
              <w:rPr>
                <w:rFonts w:ascii="宋体" w:hAnsi="宋体"/>
                <w:highlight w:val="none"/>
              </w:rPr>
              <w:t>4.</w:t>
            </w:r>
            <w:r>
              <w:rPr>
                <w:rFonts w:hint="eastAsia" w:ascii="宋体" w:hAnsi="宋体"/>
                <w:highlight w:val="none"/>
              </w:rPr>
              <w:t>支持以拖拽的方式创建监控对象，可自定义监控对象图标；支持拓扑图编辑的撤销和恢复；</w:t>
            </w:r>
          </w:p>
          <w:p>
            <w:pPr>
              <w:spacing w:line="360" w:lineRule="auto"/>
              <w:rPr>
                <w:rFonts w:ascii="宋体" w:hAnsi="宋体"/>
                <w:highlight w:val="none"/>
              </w:rPr>
            </w:pPr>
            <w:r>
              <w:rPr>
                <w:rFonts w:ascii="宋体" w:hAnsi="宋体"/>
                <w:highlight w:val="none"/>
              </w:rPr>
              <w:t>5</w:t>
            </w:r>
            <w:r>
              <w:rPr>
                <w:rFonts w:hint="eastAsia" w:ascii="宋体" w:hAnsi="宋体"/>
                <w:highlight w:val="none"/>
              </w:rPr>
              <w:t>、支持根据监控对象指标设置示警值，拓扑图上的设备以及线路以不同颜色展示基本性能负载，支持对示警值范围进行自定义；</w:t>
            </w:r>
          </w:p>
          <w:p>
            <w:pPr>
              <w:spacing w:line="360" w:lineRule="auto"/>
              <w:rPr>
                <w:rFonts w:ascii="宋体" w:hAnsi="宋体"/>
                <w:highlight w:val="none"/>
              </w:rPr>
            </w:pPr>
            <w:r>
              <w:rPr>
                <w:rFonts w:ascii="宋体" w:hAnsi="宋体"/>
                <w:highlight w:val="none"/>
              </w:rPr>
              <w:t>6</w:t>
            </w:r>
            <w:r>
              <w:rPr>
                <w:rFonts w:hint="eastAsia" w:ascii="宋体" w:hAnsi="宋体"/>
                <w:highlight w:val="none"/>
              </w:rPr>
              <w:t>、支持设备告警数量、告警等级、确认状态等告警相关信息在拓扑图中展示，并可按告警等级、确认状态对告警显示提示进行过滤；</w:t>
            </w:r>
          </w:p>
          <w:p>
            <w:pPr>
              <w:spacing w:line="360" w:lineRule="auto"/>
              <w:rPr>
                <w:rFonts w:ascii="宋体" w:hAnsi="宋体"/>
                <w:highlight w:val="none"/>
              </w:rPr>
            </w:pPr>
            <w:r>
              <w:rPr>
                <w:rFonts w:ascii="宋体" w:hAnsi="宋体"/>
                <w:highlight w:val="none"/>
              </w:rPr>
              <w:t>7</w:t>
            </w:r>
            <w:r>
              <w:rPr>
                <w:rFonts w:hint="eastAsia" w:ascii="宋体" w:hAnsi="宋体"/>
                <w:highlight w:val="none"/>
              </w:rPr>
              <w:t>、支持查看网络设备实时数据(</w:t>
            </w:r>
            <w:r>
              <w:rPr>
                <w:rFonts w:ascii="宋体" w:hAnsi="宋体"/>
                <w:highlight w:val="none"/>
              </w:rPr>
              <w:t>ARP</w:t>
            </w:r>
            <w:r>
              <w:rPr>
                <w:rFonts w:hint="eastAsia" w:ascii="宋体" w:hAnsi="宋体"/>
                <w:highlight w:val="none"/>
              </w:rPr>
              <w:t>表、MAC地址表、路由表、端口流量等</w:t>
            </w:r>
            <w:r>
              <w:rPr>
                <w:rFonts w:ascii="宋体" w:hAnsi="宋体"/>
                <w:highlight w:val="none"/>
              </w:rPr>
              <w:t>)</w:t>
            </w:r>
            <w:r>
              <w:rPr>
                <w:rFonts w:hint="eastAsia" w:ascii="宋体" w:hAnsi="宋体"/>
                <w:highlight w:val="none"/>
              </w:rPr>
              <w:t>；支持查看服务器CPU、内存、磁盘、软件安装列表、进程列表的实时数据。支持扩展执行脚本的操作；</w:t>
            </w:r>
          </w:p>
          <w:p>
            <w:pPr>
              <w:spacing w:line="360" w:lineRule="auto"/>
              <w:rPr>
                <w:rFonts w:ascii="宋体" w:hAnsi="宋体"/>
                <w:highlight w:val="none"/>
              </w:rPr>
            </w:pPr>
            <w:r>
              <w:rPr>
                <w:rFonts w:hint="eastAsia" w:ascii="宋体" w:hAnsi="宋体"/>
                <w:highlight w:val="none"/>
              </w:rPr>
              <w:t>8、支持无线网络设备的网络发现功能，支持发现网络设备下接入的无线AP，拓扑呈现形式支持有线网络设备、无线设备的AC、AP统一展现。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1" w:hRule="exac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bCs/>
                <w:highlight w:val="none"/>
              </w:rPr>
              <w:t>服务器管理</w:t>
            </w:r>
          </w:p>
        </w:tc>
        <w:tc>
          <w:tcPr>
            <w:tcW w:w="7295" w:type="dxa"/>
          </w:tcPr>
          <w:p>
            <w:pPr>
              <w:spacing w:line="360" w:lineRule="auto"/>
              <w:rPr>
                <w:rFonts w:ascii="宋体" w:hAnsi="宋体"/>
                <w:bCs/>
                <w:highlight w:val="none"/>
              </w:rPr>
            </w:pPr>
            <w:r>
              <w:rPr>
                <w:rFonts w:hint="eastAsia" w:ascii="宋体" w:hAnsi="宋体"/>
                <w:bCs/>
                <w:highlight w:val="none"/>
              </w:rPr>
              <w:t>1、支持国产统信UOS、中标麒麟、Windows、Linux、Unix等多种操作系统数据监控，指标包括CPU、内存、磁盘信息、网卡信息、服务进程等多项数据；</w:t>
            </w:r>
          </w:p>
          <w:p>
            <w:pPr>
              <w:spacing w:line="360" w:lineRule="auto"/>
              <w:rPr>
                <w:rFonts w:ascii="宋体" w:hAnsi="宋体"/>
                <w:bCs/>
                <w:highlight w:val="none"/>
              </w:rPr>
            </w:pPr>
            <w:r>
              <w:rPr>
                <w:rFonts w:hint="eastAsia" w:ascii="宋体" w:hAnsi="宋体"/>
                <w:bCs/>
                <w:highlight w:val="none"/>
              </w:rPr>
              <w:t>2、支持实时监视系统进程的运行状态，以列表的形式展示进程所占用的资源使用情况，并可根据资源使用情况进行排序展示；</w:t>
            </w:r>
          </w:p>
          <w:p>
            <w:pPr>
              <w:spacing w:line="360" w:lineRule="auto"/>
              <w:rPr>
                <w:rFonts w:ascii="宋体" w:hAnsi="宋体"/>
                <w:bCs/>
                <w:color w:val="FF0000"/>
                <w:highlight w:val="none"/>
              </w:rPr>
            </w:pPr>
            <w:r>
              <w:rPr>
                <w:rFonts w:ascii="宋体" w:hAnsi="宋体"/>
                <w:bCs/>
                <w:highlight w:val="none"/>
              </w:rPr>
              <w:t>3</w:t>
            </w:r>
            <w:r>
              <w:rPr>
                <w:rFonts w:hint="eastAsia" w:ascii="宋体" w:hAnsi="宋体"/>
                <w:bCs/>
                <w:highlight w:val="none"/>
              </w:rPr>
              <w:t>、支持实时监视系统文件目录的运行状态，监控内容包括文件目录大小、创建时间、修改时间等参数，支持异常状态告警通知；</w:t>
            </w:r>
          </w:p>
          <w:p>
            <w:pPr>
              <w:spacing w:line="360" w:lineRule="auto"/>
              <w:rPr>
                <w:rFonts w:ascii="宋体" w:hAnsi="宋体"/>
                <w:bCs/>
                <w:highlight w:val="none"/>
              </w:rPr>
            </w:pPr>
            <w:r>
              <w:rPr>
                <w:rFonts w:hint="eastAsia" w:ascii="宋体" w:hAnsi="宋体"/>
                <w:bCs/>
                <w:highlight w:val="none"/>
              </w:rPr>
              <w:t>4、支持通过</w:t>
            </w:r>
            <w:r>
              <w:rPr>
                <w:rFonts w:ascii="宋体" w:hAnsi="宋体"/>
                <w:bCs/>
                <w:highlight w:val="none"/>
              </w:rPr>
              <w:t xml:space="preserve">IPMI </w:t>
            </w:r>
            <w:r>
              <w:rPr>
                <w:rFonts w:hint="eastAsia" w:ascii="宋体" w:hAnsi="宋体"/>
                <w:bCs/>
                <w:highlight w:val="none"/>
              </w:rPr>
              <w:t>监视服务器的物理健康特征，包括系统温度、电力电压稳定性、风扇工作状态、电源状态、磁盘信息、控制器、入侵信息、网卡信息、告警信息等；支持对管理服务器的开机、关机、重启操作；</w:t>
            </w:r>
          </w:p>
          <w:p>
            <w:pPr>
              <w:spacing w:line="360" w:lineRule="auto"/>
              <w:rPr>
                <w:rFonts w:ascii="宋体" w:hAnsi="宋体"/>
                <w:bCs/>
                <w:highlight w:val="none"/>
              </w:rPr>
            </w:pPr>
            <w:r>
              <w:rPr>
                <w:rFonts w:hint="eastAsia" w:ascii="宋体" w:hAnsi="宋体"/>
                <w:bCs/>
                <w:highlight w:val="none"/>
              </w:rPr>
              <w:t>5、支持服务器资源利用率列表展示，通过列表直观展示所有服务器的基本信息与资源利用率，包括服务主机、接口信息、CPU负载、内存负载、接口状态等信息。</w:t>
            </w:r>
          </w:p>
          <w:p>
            <w:pPr>
              <w:spacing w:line="360" w:lineRule="auto"/>
              <w:rPr>
                <w:rFonts w:ascii="宋体" w:hAnsi="宋体"/>
                <w:bCs/>
                <w:highlight w:val="none"/>
              </w:rPr>
            </w:pPr>
            <w:r>
              <w:rPr>
                <w:rFonts w:hint="eastAsia" w:ascii="微软雅黑" w:hAnsi="微软雅黑" w:eastAsia="微软雅黑"/>
                <w:color w:val="333333"/>
                <w:szCs w:val="21"/>
                <w:highlight w:val="none"/>
                <w:shd w:val="clear" w:color="auto" w:fill="F7F7F7"/>
              </w:rPr>
              <w:t>▲</w:t>
            </w:r>
            <w:r>
              <w:rPr>
                <w:rFonts w:hint="eastAsia" w:ascii="宋体" w:hAnsi="宋体"/>
                <w:bCs/>
                <w:highlight w:val="none"/>
              </w:rPr>
              <w:t>6、提供主机拓扑视图，以轨道形式展示主机及其承载的数据库、中间件和标准应用之间的承载关系、运行状态、告警状况，不同颜色的线条区分不同的网段；支持主机、数据库、中间件一体图，以图形分析展示设备关键指标信息、告警信息，一体图可自定义展示组件，灵活拖拽布局；</w:t>
            </w:r>
          </w:p>
          <w:p>
            <w:pPr>
              <w:spacing w:line="360" w:lineRule="auto"/>
              <w:rPr>
                <w:rFonts w:ascii="宋体" w:hAnsi="宋体"/>
                <w:bCs/>
                <w:highlight w:val="none"/>
              </w:rPr>
            </w:pPr>
            <w:r>
              <w:rPr>
                <w:rFonts w:hint="eastAsia" w:ascii="宋体" w:hAnsi="宋体"/>
                <w:bCs/>
                <w:highlight w:val="none"/>
              </w:rPr>
              <w:t>8、支持主机负载、运行状态以及告警数量警示功能，可按设备自定义示警值提醒，设备告警数量提醒可根据告警级别进行过滤以及跳转查看当前告警信息。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数据库管理</w:t>
            </w:r>
          </w:p>
        </w:tc>
        <w:tc>
          <w:tcPr>
            <w:tcW w:w="7295" w:type="dxa"/>
          </w:tcPr>
          <w:p>
            <w:pPr>
              <w:spacing w:line="360" w:lineRule="auto"/>
              <w:rPr>
                <w:rFonts w:ascii="宋体" w:hAnsi="宋体"/>
                <w:bCs/>
                <w:highlight w:val="none"/>
              </w:rPr>
            </w:pPr>
            <w:r>
              <w:rPr>
                <w:rFonts w:hint="eastAsia" w:ascii="宋体" w:hAnsi="宋体"/>
                <w:bCs/>
                <w:highlight w:val="none"/>
              </w:rPr>
              <w:t>1、支持ODBC、JDBC、API接口等方式监控数据库，对MSSQL、Oracle、Sybase、</w:t>
            </w:r>
            <w:r>
              <w:rPr>
                <w:rFonts w:ascii="宋体" w:hAnsi="宋体"/>
                <w:bCs/>
                <w:highlight w:val="none"/>
              </w:rPr>
              <w:t>MySQL</w:t>
            </w:r>
            <w:r>
              <w:rPr>
                <w:rFonts w:hint="eastAsia" w:ascii="宋体" w:hAnsi="宋体"/>
                <w:bCs/>
                <w:highlight w:val="none"/>
              </w:rPr>
              <w:t>、Informix、DB2、人大金仓、达梦等数据库的各项运行参数进行监控；</w:t>
            </w:r>
          </w:p>
          <w:p>
            <w:pPr>
              <w:spacing w:line="360" w:lineRule="auto"/>
              <w:rPr>
                <w:rFonts w:ascii="宋体" w:hAnsi="宋体"/>
                <w:bCs/>
                <w:highlight w:val="none"/>
              </w:rPr>
            </w:pPr>
            <w:r>
              <w:rPr>
                <w:rFonts w:hint="eastAsia" w:ascii="宋体" w:hAnsi="宋体"/>
                <w:bCs/>
                <w:highlight w:val="none"/>
              </w:rPr>
              <w:t>2、支持实时检测数据库的性能状况，包括实例、用户连接、锁信息、数据库缓存信息、表空间信息、归档信息等；</w:t>
            </w:r>
          </w:p>
          <w:p>
            <w:pPr>
              <w:widowControl/>
              <w:spacing w:line="360" w:lineRule="auto"/>
              <w:jc w:val="left"/>
              <w:rPr>
                <w:rFonts w:ascii="宋体" w:hAnsi="宋体"/>
                <w:kern w:val="0"/>
                <w:szCs w:val="21"/>
                <w:highlight w:val="none"/>
              </w:rPr>
            </w:pPr>
            <w:r>
              <w:rPr>
                <w:rFonts w:ascii="宋体" w:hAnsi="宋体"/>
                <w:bCs/>
                <w:highlight w:val="none"/>
              </w:rPr>
              <w:t>3</w:t>
            </w:r>
            <w:r>
              <w:rPr>
                <w:rFonts w:hint="eastAsia" w:ascii="宋体" w:hAnsi="宋体"/>
                <w:bCs/>
                <w:highlight w:val="none"/>
              </w:rPr>
              <w:t>、支持SQL自定义指标以及慢SQL性能指标统计，支持Oracle的OGG和DG的状态检测。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虚拟化管理</w:t>
            </w:r>
          </w:p>
        </w:tc>
        <w:tc>
          <w:tcPr>
            <w:tcW w:w="7295" w:type="dxa"/>
          </w:tcPr>
          <w:p>
            <w:pPr>
              <w:spacing w:line="360" w:lineRule="auto"/>
              <w:rPr>
                <w:rFonts w:ascii="宋体" w:hAnsi="宋体"/>
                <w:highlight w:val="none"/>
              </w:rPr>
            </w:pPr>
            <w:r>
              <w:rPr>
                <w:rFonts w:ascii="宋体" w:hAnsi="宋体"/>
                <w:highlight w:val="none"/>
              </w:rPr>
              <w:t>1</w:t>
            </w:r>
            <w:r>
              <w:rPr>
                <w:rFonts w:hint="eastAsia" w:ascii="宋体" w:hAnsi="宋体"/>
                <w:highlight w:val="none"/>
              </w:rPr>
              <w:t>、支持虚拟拓扑自动发现，层次化展示虚拟化系统中集群、数据存储、宿主机、虚拟网络、虚拟机之间的承载关系，可自动识别虚拟机IP地址；支持集群、存储、宿主机、虚拟机一体图的可视化展现，支持等多维度数据展示，展示组件可自定义个性布局。</w:t>
            </w:r>
          </w:p>
          <w:p>
            <w:pPr>
              <w:spacing w:line="360" w:lineRule="auto"/>
              <w:rPr>
                <w:rFonts w:ascii="宋体" w:hAnsi="宋体"/>
                <w:highlight w:val="none"/>
              </w:rPr>
            </w:pPr>
            <w:r>
              <w:rPr>
                <w:rFonts w:ascii="宋体" w:hAnsi="宋体"/>
                <w:highlight w:val="none"/>
              </w:rPr>
              <w:t>2</w:t>
            </w:r>
            <w:r>
              <w:rPr>
                <w:rFonts w:hint="eastAsia" w:ascii="宋体" w:hAnsi="宋体"/>
                <w:highlight w:val="none"/>
              </w:rPr>
              <w:t>、支持虚拟机开机、关机、挂起等状态实时获取展示，以及虚拟化资源中各层级的设备数量信息统计；支持设备与链路性能状态展示，根据示警阈值设置，以不同颜色区别设备、线路的性能状态。另外根据告警规则设置，实时显示当前告警状况；</w:t>
            </w:r>
          </w:p>
          <w:p>
            <w:pPr>
              <w:spacing w:line="360" w:lineRule="auto"/>
              <w:rPr>
                <w:rFonts w:ascii="宋体" w:hAnsi="宋体"/>
                <w:highlight w:val="none"/>
              </w:rPr>
            </w:pPr>
            <w:r>
              <w:rPr>
                <w:rFonts w:ascii="宋体" w:hAnsi="宋体"/>
                <w:highlight w:val="none"/>
              </w:rPr>
              <w:t>3</w:t>
            </w:r>
            <w:r>
              <w:rPr>
                <w:rFonts w:hint="eastAsia" w:ascii="宋体" w:hAnsi="宋体"/>
                <w:highlight w:val="none"/>
              </w:rPr>
              <w:t>、提供虚拟化集群监控管理，包括资源整合密度情况、迁移信息、DRS、HA状态、vApp信息、资源池信息、容量使用状况以及告警信息等。</w:t>
            </w:r>
          </w:p>
          <w:p>
            <w:pPr>
              <w:spacing w:line="360" w:lineRule="auto"/>
              <w:rPr>
                <w:rFonts w:ascii="宋体" w:hAnsi="宋体"/>
                <w:highlight w:val="none"/>
              </w:rPr>
            </w:pPr>
            <w:r>
              <w:rPr>
                <w:rFonts w:ascii="宋体" w:hAnsi="宋体"/>
                <w:highlight w:val="none"/>
              </w:rPr>
              <w:t>4</w:t>
            </w:r>
            <w:r>
              <w:rPr>
                <w:rFonts w:hint="eastAsia" w:ascii="宋体" w:hAnsi="宋体"/>
                <w:highlight w:val="none"/>
              </w:rPr>
              <w:t>、提供数据存储的实时监控，包括资源分配情况、空间使用增长情况、磁盘信息、告警信息等。</w:t>
            </w:r>
          </w:p>
          <w:p>
            <w:pPr>
              <w:spacing w:line="360" w:lineRule="auto"/>
              <w:rPr>
                <w:rFonts w:ascii="宋体" w:hAnsi="宋体"/>
                <w:highlight w:val="none"/>
              </w:rPr>
            </w:pPr>
            <w:r>
              <w:rPr>
                <w:rFonts w:ascii="宋体" w:hAnsi="宋体"/>
                <w:highlight w:val="none"/>
              </w:rPr>
              <w:t>5</w:t>
            </w:r>
            <w:r>
              <w:rPr>
                <w:rFonts w:hint="eastAsia" w:ascii="宋体" w:hAnsi="宋体"/>
                <w:highlight w:val="none"/>
              </w:rPr>
              <w:t>、提供虚拟化的宿主机监控功能，支持运行状态、CPU使用率、内存使用率、磁盘使用率、磁盘总量和使用量、IO速率等监控；</w:t>
            </w:r>
          </w:p>
          <w:p>
            <w:pPr>
              <w:spacing w:line="360" w:lineRule="auto"/>
              <w:rPr>
                <w:rFonts w:ascii="宋体" w:hAnsi="宋体"/>
                <w:highlight w:val="none"/>
              </w:rPr>
            </w:pPr>
            <w:r>
              <w:rPr>
                <w:rFonts w:ascii="宋体" w:hAnsi="宋体"/>
                <w:highlight w:val="none"/>
              </w:rPr>
              <w:t>6</w:t>
            </w:r>
            <w:r>
              <w:rPr>
                <w:rFonts w:hint="eastAsia" w:ascii="宋体" w:hAnsi="宋体"/>
                <w:highlight w:val="none"/>
              </w:rPr>
              <w:t>、提供虚拟化的虚拟机监控功能，包括CPU、内存、硬盘的使用率、状态等，支持查看各个虚拟机的指标信息；</w:t>
            </w:r>
          </w:p>
          <w:p>
            <w:pPr>
              <w:spacing w:line="360" w:lineRule="auto"/>
              <w:rPr>
                <w:rFonts w:ascii="宋体" w:hAnsi="宋体"/>
                <w:highlight w:val="none"/>
              </w:rPr>
            </w:pPr>
            <w:r>
              <w:rPr>
                <w:rFonts w:hint="eastAsia" w:ascii="宋体" w:hAnsi="宋体"/>
                <w:highlight w:val="none"/>
              </w:rPr>
              <w:t>7、提供虚拟链路的路径追踪，对虚拟机、虚拟网络、宿主机和存储进行连接定位，可单独显示某一节点的依赖支撑关系，屏蔽其他链路干扰；</w:t>
            </w:r>
          </w:p>
          <w:p>
            <w:pPr>
              <w:spacing w:line="360" w:lineRule="auto"/>
              <w:rPr>
                <w:rFonts w:ascii="宋体" w:hAnsi="宋体"/>
                <w:highlight w:val="none"/>
              </w:rPr>
            </w:pPr>
            <w:r>
              <w:rPr>
                <w:rFonts w:ascii="宋体" w:hAnsi="宋体"/>
                <w:highlight w:val="none"/>
              </w:rPr>
              <w:t>8</w:t>
            </w:r>
            <w:r>
              <w:rPr>
                <w:rFonts w:hint="eastAsia" w:ascii="宋体" w:hAnsi="宋体"/>
                <w:highlight w:val="none"/>
              </w:rPr>
              <w:t>、支持实时查看存储模块文件，展示存储系统中目录与文件信息，存储模块的详细数据包括文件名称、文件大小、最后修改时间、文件类型、文件路径等。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存储管理</w:t>
            </w:r>
          </w:p>
        </w:tc>
        <w:tc>
          <w:tcPr>
            <w:tcW w:w="7295" w:type="dxa"/>
          </w:tcPr>
          <w:p>
            <w:pPr>
              <w:spacing w:line="360" w:lineRule="auto"/>
              <w:rPr>
                <w:highlight w:val="none"/>
              </w:rPr>
            </w:pPr>
            <w:r>
              <w:rPr>
                <w:rFonts w:hint="eastAsia" w:ascii="宋体" w:hAnsi="宋体"/>
                <w:highlight w:val="none"/>
              </w:rPr>
              <w:t>1、支持通过SNMP、SNMP</w:t>
            </w:r>
            <w:r>
              <w:rPr>
                <w:rFonts w:ascii="宋体" w:hAnsi="宋体"/>
                <w:highlight w:val="none"/>
              </w:rPr>
              <w:t xml:space="preserve"> </w:t>
            </w:r>
            <w:r>
              <w:rPr>
                <w:rFonts w:hint="eastAsia" w:ascii="宋体" w:hAnsi="宋体"/>
                <w:highlight w:val="none"/>
              </w:rPr>
              <w:t>TRAP、SMI-S等协议以及官方提供的Provider探针对IBM、</w:t>
            </w:r>
            <w:r>
              <w:rPr>
                <w:rFonts w:ascii="宋体" w:hAnsi="宋体"/>
                <w:highlight w:val="none"/>
              </w:rPr>
              <w:t>EMC VNX</w:t>
            </w:r>
            <w:r>
              <w:rPr>
                <w:rFonts w:hint="eastAsia" w:ascii="宋体" w:hAnsi="宋体"/>
                <w:highlight w:val="none"/>
              </w:rPr>
              <w:t>系列、</w:t>
            </w:r>
            <w:r>
              <w:rPr>
                <w:rFonts w:ascii="宋体" w:hAnsi="宋体"/>
                <w:highlight w:val="none"/>
              </w:rPr>
              <w:t>Net</w:t>
            </w:r>
            <w:r>
              <w:rPr>
                <w:rFonts w:hint="eastAsia" w:ascii="宋体" w:hAnsi="宋体"/>
                <w:highlight w:val="none"/>
              </w:rPr>
              <w:t>A</w:t>
            </w:r>
            <w:r>
              <w:rPr>
                <w:rFonts w:ascii="宋体" w:hAnsi="宋体"/>
                <w:highlight w:val="none"/>
              </w:rPr>
              <w:t>pp</w:t>
            </w:r>
            <w:r>
              <w:rPr>
                <w:rFonts w:hint="eastAsia" w:ascii="宋体" w:hAnsi="宋体"/>
                <w:highlight w:val="none"/>
              </w:rPr>
              <w:t>、浪潮</w:t>
            </w:r>
            <w:r>
              <w:rPr>
                <w:rFonts w:ascii="宋体" w:hAnsi="宋体"/>
                <w:highlight w:val="none"/>
              </w:rPr>
              <w:t>INSPUR</w:t>
            </w:r>
            <w:r>
              <w:rPr>
                <w:rFonts w:hint="eastAsia" w:ascii="宋体" w:hAnsi="宋体"/>
                <w:highlight w:val="none"/>
              </w:rPr>
              <w:t>系</w:t>
            </w:r>
            <w:r>
              <w:rPr>
                <w:rFonts w:hint="eastAsia"/>
                <w:highlight w:val="none"/>
              </w:rPr>
              <w:t>列、</w:t>
            </w:r>
            <w:r>
              <w:rPr>
                <w:rFonts w:hint="eastAsia" w:ascii="宋体" w:hAnsi="宋体"/>
                <w:highlight w:val="none"/>
              </w:rPr>
              <w:t>Dell、Huawei、Synology、博科</w:t>
            </w:r>
            <w:r>
              <w:rPr>
                <w:rFonts w:ascii="宋体" w:hAnsi="宋体"/>
                <w:highlight w:val="none"/>
              </w:rPr>
              <w:t>FC</w:t>
            </w:r>
            <w:r>
              <w:rPr>
                <w:rFonts w:hint="eastAsia" w:ascii="宋体" w:hAnsi="宋体"/>
                <w:highlight w:val="none"/>
              </w:rPr>
              <w:t>交</w:t>
            </w:r>
            <w:r>
              <w:rPr>
                <w:rFonts w:hint="eastAsia"/>
                <w:highlight w:val="none"/>
              </w:rPr>
              <w:t>换机、清华同方等主流存储设备的监控和管理，支持存储故障告警和统计分析。</w:t>
            </w:r>
          </w:p>
          <w:p>
            <w:pPr>
              <w:spacing w:line="360" w:lineRule="auto"/>
              <w:rPr>
                <w:rFonts w:ascii="宋体" w:hAnsi="宋体"/>
                <w:highlight w:val="none"/>
              </w:rPr>
            </w:pPr>
            <w:r>
              <w:rPr>
                <w:rFonts w:hint="eastAsia" w:ascii="宋体" w:hAnsi="宋体"/>
                <w:highlight w:val="none"/>
              </w:rPr>
              <w:t>2、支持存储硬件指标监控，如电源、电池、风扇、温度、磁盘、控制器等；</w:t>
            </w:r>
          </w:p>
          <w:p>
            <w:pPr>
              <w:spacing w:line="360" w:lineRule="auto"/>
              <w:rPr>
                <w:rFonts w:ascii="宋体" w:hAnsi="宋体"/>
                <w:highlight w:val="none"/>
              </w:rPr>
            </w:pPr>
            <w:r>
              <w:rPr>
                <w:rFonts w:hint="eastAsia" w:ascii="宋体" w:hAnsi="宋体"/>
                <w:highlight w:val="none"/>
              </w:rPr>
              <w:t>3、支持存储磁盘阵列的空间指标监控，如Pool、Raid、L</w:t>
            </w:r>
            <w:r>
              <w:rPr>
                <w:rFonts w:ascii="宋体" w:hAnsi="宋体"/>
                <w:highlight w:val="none"/>
              </w:rPr>
              <w:t>UN</w:t>
            </w:r>
            <w:r>
              <w:rPr>
                <w:rFonts w:hint="eastAsia" w:ascii="宋体" w:hAnsi="宋体"/>
                <w:highlight w:val="none"/>
              </w:rPr>
              <w:t>的使用率、使用情况等指标；</w:t>
            </w:r>
          </w:p>
          <w:p>
            <w:pPr>
              <w:widowControl/>
              <w:spacing w:line="360" w:lineRule="auto"/>
              <w:jc w:val="left"/>
              <w:rPr>
                <w:rFonts w:ascii="宋体" w:hAnsi="宋体"/>
                <w:kern w:val="0"/>
                <w:szCs w:val="21"/>
                <w:highlight w:val="none"/>
              </w:rPr>
            </w:pPr>
            <w:r>
              <w:rPr>
                <w:rFonts w:hint="eastAsia" w:ascii="微软雅黑" w:hAnsi="微软雅黑" w:eastAsia="微软雅黑"/>
                <w:color w:val="333333"/>
                <w:szCs w:val="21"/>
                <w:highlight w:val="none"/>
                <w:shd w:val="clear" w:color="auto" w:fill="F7F7F7"/>
              </w:rPr>
              <w:t>▲</w:t>
            </w:r>
            <w:r>
              <w:rPr>
                <w:rFonts w:hint="eastAsia" w:ascii="宋体" w:hAnsi="宋体"/>
                <w:highlight w:val="none"/>
              </w:rPr>
              <w:t>4、提供多种智能数据预测算法，对存储资源使用情况的增长规律分析以及未来一段时间内的使用预测，并能够制定防范预测性告警规则</w:t>
            </w:r>
            <w:r>
              <w:rPr>
                <w:rFonts w:hint="eastAsia" w:ascii="宋体" w:hAnsi="宋体"/>
                <w:b/>
                <w:highlight w:val="none"/>
              </w:rPr>
              <w:t>（提供产品界面截图证明）。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中间件管理</w:t>
            </w:r>
          </w:p>
        </w:tc>
        <w:tc>
          <w:tcPr>
            <w:tcW w:w="7295" w:type="dxa"/>
          </w:tcPr>
          <w:p>
            <w:pPr>
              <w:spacing w:line="360" w:lineRule="auto"/>
              <w:rPr>
                <w:rFonts w:ascii="宋体" w:hAnsi="宋体"/>
                <w:highlight w:val="none"/>
              </w:rPr>
            </w:pPr>
            <w:r>
              <w:rPr>
                <w:rFonts w:hint="eastAsia" w:ascii="宋体" w:hAnsi="宋体"/>
                <w:highlight w:val="none"/>
              </w:rPr>
              <w:t>1、支持TongW</w:t>
            </w:r>
            <w:r>
              <w:rPr>
                <w:rFonts w:ascii="宋体" w:hAnsi="宋体"/>
                <w:highlight w:val="none"/>
              </w:rPr>
              <w:t>e</w:t>
            </w:r>
            <w:r>
              <w:rPr>
                <w:rFonts w:hint="eastAsia" w:ascii="宋体" w:hAnsi="宋体"/>
                <w:highlight w:val="none"/>
              </w:rPr>
              <w:t>b、WebLogic、Tomcat、</w:t>
            </w:r>
            <w:r>
              <w:rPr>
                <w:rFonts w:ascii="宋体" w:hAnsi="宋体"/>
                <w:highlight w:val="none"/>
              </w:rPr>
              <w:t>Tuxedo</w:t>
            </w:r>
            <w:r>
              <w:rPr>
                <w:rFonts w:hint="eastAsia" w:ascii="宋体" w:hAnsi="宋体"/>
                <w:highlight w:val="none"/>
              </w:rPr>
              <w:t>、Nginx、</w:t>
            </w:r>
            <w:r>
              <w:rPr>
                <w:rFonts w:ascii="宋体" w:hAnsi="宋体"/>
                <w:highlight w:val="none"/>
              </w:rPr>
              <w:t>WebSphere</w:t>
            </w:r>
            <w:r>
              <w:rPr>
                <w:rFonts w:hint="eastAsia" w:ascii="宋体" w:hAnsi="宋体"/>
                <w:highlight w:val="none"/>
              </w:rPr>
              <w:t>、</w:t>
            </w:r>
            <w:r>
              <w:rPr>
                <w:rFonts w:ascii="宋体" w:hAnsi="宋体"/>
                <w:highlight w:val="none"/>
              </w:rPr>
              <w:t>Apache</w:t>
            </w:r>
            <w:r>
              <w:rPr>
                <w:rFonts w:hint="eastAsia" w:ascii="宋体" w:hAnsi="宋体"/>
                <w:highlight w:val="none"/>
              </w:rPr>
              <w:t>、JBoss等</w:t>
            </w:r>
            <w:r>
              <w:rPr>
                <w:rFonts w:ascii="宋体" w:hAnsi="宋体"/>
                <w:highlight w:val="none"/>
              </w:rPr>
              <w:t>应用服务器、消息中间件的管理</w:t>
            </w:r>
            <w:r>
              <w:rPr>
                <w:rFonts w:hint="eastAsia" w:ascii="宋体" w:hAnsi="宋体"/>
                <w:highlight w:val="none"/>
              </w:rPr>
              <w:t>；</w:t>
            </w:r>
          </w:p>
          <w:p>
            <w:pPr>
              <w:widowControl/>
              <w:spacing w:line="360" w:lineRule="auto"/>
              <w:jc w:val="left"/>
              <w:rPr>
                <w:rFonts w:ascii="宋体" w:hAnsi="宋体"/>
                <w:kern w:val="0"/>
                <w:szCs w:val="21"/>
                <w:highlight w:val="none"/>
              </w:rPr>
            </w:pPr>
            <w:r>
              <w:rPr>
                <w:rFonts w:hint="eastAsia" w:ascii="宋体" w:hAnsi="宋体" w:cs="宋体"/>
                <w:color w:val="000000"/>
                <w:kern w:val="0"/>
                <w:sz w:val="22"/>
                <w:szCs w:val="22"/>
                <w:highlight w:val="none"/>
              </w:rPr>
              <w:t>2、支持对</w:t>
            </w:r>
            <w:r>
              <w:rPr>
                <w:highlight w:val="none"/>
              </w:rPr>
              <w:t>中间件的基本状态和承载业务状态</w:t>
            </w:r>
            <w:r>
              <w:rPr>
                <w:rFonts w:hint="eastAsia"/>
                <w:highlight w:val="none"/>
              </w:rPr>
              <w:t>进行监控，</w:t>
            </w:r>
            <w:r>
              <w:rPr>
                <w:rFonts w:hint="eastAsia" w:ascii="宋体" w:hAnsi="宋体" w:cs="宋体"/>
                <w:color w:val="000000"/>
                <w:kern w:val="0"/>
                <w:sz w:val="22"/>
                <w:szCs w:val="22"/>
                <w:highlight w:val="none"/>
              </w:rPr>
              <w:t>监控指标包括占用主机性能信息、事务、线程信息、相关内存信息、JVM信息等。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无线管理</w:t>
            </w:r>
          </w:p>
        </w:tc>
        <w:tc>
          <w:tcPr>
            <w:tcW w:w="7295" w:type="dxa"/>
          </w:tcPr>
          <w:p>
            <w:pPr>
              <w:spacing w:line="360" w:lineRule="auto"/>
              <w:rPr>
                <w:rFonts w:ascii="宋体" w:hAnsi="宋体"/>
                <w:highlight w:val="none"/>
              </w:rPr>
            </w:pPr>
            <w:r>
              <w:rPr>
                <w:rFonts w:hint="eastAsia" w:ascii="宋体" w:hAnsi="宋体"/>
                <w:highlight w:val="none"/>
              </w:rPr>
              <w:t>1、提供对无线设备的统一管理以及无线拓扑功能，直观展示对AC、AP、SSID以及下联的终端进行综合展现，按照设备类型分别提供一体图管理，动态展示无线对象的关键指标以及运行趋势；</w:t>
            </w:r>
          </w:p>
          <w:p>
            <w:pPr>
              <w:spacing w:line="360" w:lineRule="auto"/>
              <w:rPr>
                <w:rFonts w:ascii="宋体" w:hAnsi="宋体"/>
                <w:highlight w:val="none"/>
              </w:rPr>
            </w:pPr>
            <w:r>
              <w:rPr>
                <w:rFonts w:hint="eastAsia" w:ascii="宋体" w:hAnsi="宋体"/>
                <w:highlight w:val="none"/>
              </w:rPr>
              <w:t>2、提供AC的实时检测，包括AC的基本信息、CPU、内存、硬件温度、响应延时情况、连接终端、上行流量情况；</w:t>
            </w:r>
          </w:p>
          <w:p>
            <w:pPr>
              <w:spacing w:line="360" w:lineRule="auto"/>
              <w:rPr>
                <w:rFonts w:ascii="宋体" w:hAnsi="宋体"/>
                <w:highlight w:val="none"/>
              </w:rPr>
            </w:pPr>
            <w:r>
              <w:rPr>
                <w:rFonts w:hint="eastAsia" w:ascii="宋体" w:hAnsi="宋体"/>
                <w:highlight w:val="none"/>
              </w:rPr>
              <w:t>3、提供AP的实时检测，包括AP设备的基本信息，以及AP的频段、上下行流量和下联终端情况，提供告警信息关联查看。</w:t>
            </w:r>
          </w:p>
          <w:p>
            <w:pPr>
              <w:spacing w:line="360" w:lineRule="auto"/>
              <w:rPr>
                <w:rFonts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、提供终端设备的检测功能，清晰展示终端基本信息、连接SSID、以及连接路径拓扑，包括连接AP、途经网络设备、AC等。有助于运维人员进行终端网络质量的诊断。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IP地址管理</w:t>
            </w:r>
          </w:p>
        </w:tc>
        <w:tc>
          <w:tcPr>
            <w:tcW w:w="7295" w:type="dxa"/>
          </w:tcPr>
          <w:p>
            <w:pPr>
              <w:spacing w:line="360" w:lineRule="auto"/>
              <w:rPr>
                <w:rFonts w:ascii="宋体" w:hAnsi="宋体"/>
                <w:highlight w:val="none"/>
              </w:rPr>
            </w:pPr>
            <w:r>
              <w:rPr>
                <w:rFonts w:hint="eastAsia" w:ascii="宋体" w:hAnsi="宋体"/>
                <w:highlight w:val="none"/>
              </w:rPr>
              <w:t>1、支持IP地址、无线终端、有线终端的自动发现功能，并且能够实时发现终端所连接的二层交换设备接口信息或者连接AP信息。提供终端上线、下线历史数据分析功能；</w:t>
            </w:r>
          </w:p>
          <w:p>
            <w:pPr>
              <w:spacing w:line="360" w:lineRule="auto"/>
              <w:rPr>
                <w:rFonts w:ascii="宋体" w:hAnsi="宋体"/>
                <w:highlight w:val="none"/>
              </w:rPr>
            </w:pPr>
            <w:r>
              <w:rPr>
                <w:rFonts w:hint="eastAsia" w:ascii="宋体" w:hAnsi="宋体"/>
                <w:highlight w:val="none"/>
              </w:rPr>
              <w:t>2、实时检测</w:t>
            </w:r>
            <w:r>
              <w:rPr>
                <w:rFonts w:ascii="宋体" w:hAnsi="宋体"/>
                <w:highlight w:val="none"/>
              </w:rPr>
              <w:t>IP地址使</w:t>
            </w:r>
            <w:r>
              <w:rPr>
                <w:rFonts w:hint="eastAsia" w:ascii="宋体" w:hAnsi="宋体"/>
                <w:highlight w:val="none"/>
              </w:rPr>
              <w:t>情况、</w:t>
            </w:r>
            <w:r>
              <w:rPr>
                <w:rFonts w:ascii="宋体" w:hAnsi="宋体"/>
                <w:highlight w:val="none"/>
              </w:rPr>
              <w:t>终端活跃状态以及IP地址和</w:t>
            </w:r>
            <w:r>
              <w:rPr>
                <w:rFonts w:hint="eastAsia" w:ascii="宋体" w:hAnsi="宋体"/>
                <w:highlight w:val="none"/>
              </w:rPr>
              <w:t>IP</w:t>
            </w:r>
            <w:r>
              <w:rPr>
                <w:rFonts w:ascii="宋体" w:hAnsi="宋体"/>
                <w:highlight w:val="none"/>
              </w:rPr>
              <w:t>分配状态；建立可接入的白名单，对于每个新接入的终端进行判断</w:t>
            </w:r>
            <w:r>
              <w:rPr>
                <w:rFonts w:hint="eastAsia" w:ascii="宋体" w:hAnsi="宋体"/>
                <w:highlight w:val="none"/>
              </w:rPr>
              <w:t>，</w:t>
            </w:r>
            <w:r>
              <w:rPr>
                <w:rFonts w:ascii="宋体" w:hAnsi="宋体"/>
                <w:highlight w:val="none"/>
              </w:rPr>
              <w:t>对异常行为进行告警</w:t>
            </w:r>
            <w:r>
              <w:rPr>
                <w:rFonts w:hint="eastAsia" w:ascii="宋体" w:hAnsi="宋体"/>
                <w:highlight w:val="none"/>
              </w:rPr>
              <w:t>，比如未规划的IP地址、非法使用的IP地址、非法指定端口上线的IP地址，违反IP-MAC绑定策略的IP地址。</w:t>
            </w:r>
          </w:p>
          <w:p>
            <w:pPr>
              <w:spacing w:line="360" w:lineRule="auto"/>
              <w:rPr>
                <w:rFonts w:ascii="宋体" w:hAnsi="宋体"/>
                <w:highlight w:val="none"/>
              </w:rPr>
            </w:pPr>
            <w:r>
              <w:rPr>
                <w:rFonts w:ascii="宋体" w:hAnsi="宋体"/>
                <w:highlight w:val="none"/>
              </w:rPr>
              <w:t>3</w:t>
            </w:r>
            <w:r>
              <w:rPr>
                <w:rFonts w:hint="eastAsia" w:ascii="宋体" w:hAnsi="宋体"/>
                <w:highlight w:val="none"/>
              </w:rPr>
              <w:t>、提供</w:t>
            </w:r>
            <w:r>
              <w:rPr>
                <w:rFonts w:ascii="宋体" w:hAnsi="宋体"/>
                <w:highlight w:val="none"/>
              </w:rPr>
              <w:t>I</w:t>
            </w:r>
            <w:r>
              <w:rPr>
                <w:rFonts w:hint="eastAsia" w:ascii="宋体" w:hAnsi="宋体"/>
                <w:highlight w:val="none"/>
              </w:rPr>
              <w:t>P</w:t>
            </w:r>
            <w:r>
              <w:rPr>
                <w:rFonts w:ascii="宋体" w:hAnsi="宋体"/>
                <w:highlight w:val="none"/>
              </w:rPr>
              <w:t>地址数据可视化面板，</w:t>
            </w:r>
            <w:r>
              <w:rPr>
                <w:rFonts w:hint="eastAsia" w:ascii="宋体" w:hAnsi="宋体"/>
                <w:highlight w:val="none"/>
              </w:rPr>
              <w:t>提供</w:t>
            </w:r>
            <w:r>
              <w:rPr>
                <w:rFonts w:ascii="宋体" w:hAnsi="宋体"/>
                <w:highlight w:val="none"/>
              </w:rPr>
              <w:t>IP</w:t>
            </w:r>
            <w:r>
              <w:rPr>
                <w:rFonts w:hint="eastAsia" w:ascii="宋体" w:hAnsi="宋体"/>
                <w:highlight w:val="none"/>
              </w:rPr>
              <w:t>终端活跃分类统计、IP</w:t>
            </w:r>
            <w:r>
              <w:rPr>
                <w:rFonts w:ascii="宋体" w:hAnsi="宋体"/>
                <w:highlight w:val="none"/>
              </w:rPr>
              <w:t>子网利用率、</w:t>
            </w:r>
            <w:r>
              <w:rPr>
                <w:rFonts w:hint="eastAsia" w:ascii="宋体" w:hAnsi="宋体"/>
                <w:highlight w:val="none"/>
              </w:rPr>
              <w:t>IP利</w:t>
            </w:r>
            <w:r>
              <w:rPr>
                <w:rFonts w:ascii="宋体" w:hAnsi="宋体"/>
                <w:highlight w:val="none"/>
              </w:rPr>
              <w:t>用率、</w:t>
            </w:r>
            <w:r>
              <w:rPr>
                <w:rFonts w:hint="eastAsia" w:ascii="宋体" w:hAnsi="宋体"/>
                <w:highlight w:val="none"/>
              </w:rPr>
              <w:t>IP</w:t>
            </w:r>
            <w:r>
              <w:rPr>
                <w:rFonts w:ascii="宋体" w:hAnsi="宋体"/>
                <w:highlight w:val="none"/>
              </w:rPr>
              <w:t>使用情况</w:t>
            </w:r>
            <w:r>
              <w:rPr>
                <w:rFonts w:hint="eastAsia" w:ascii="宋体" w:hAnsi="宋体"/>
                <w:highlight w:val="none"/>
              </w:rPr>
              <w:t>以及告警信息一览。</w:t>
            </w:r>
          </w:p>
          <w:p>
            <w:pPr>
              <w:spacing w:line="360" w:lineRule="auto"/>
              <w:rPr>
                <w:rFonts w:ascii="宋体" w:hAnsi="宋体"/>
                <w:highlight w:val="none"/>
              </w:rPr>
            </w:pPr>
            <w:r>
              <w:rPr>
                <w:rFonts w:hint="eastAsia" w:ascii="宋体" w:hAnsi="宋体"/>
                <w:highlight w:val="none"/>
              </w:rPr>
              <w:t>4、提供针对空闲</w:t>
            </w:r>
            <w:r>
              <w:rPr>
                <w:rFonts w:ascii="宋体" w:hAnsi="宋体"/>
                <w:highlight w:val="none"/>
              </w:rPr>
              <w:t>IP地址资源进行回收，</w:t>
            </w:r>
            <w:r>
              <w:rPr>
                <w:rFonts w:hint="eastAsia" w:ascii="宋体" w:hAnsi="宋体"/>
                <w:highlight w:val="none"/>
              </w:rPr>
              <w:t>支持根据空闲时间、分配状态、所属</w:t>
            </w:r>
            <w:r>
              <w:rPr>
                <w:rFonts w:hint="eastAsia" w:ascii="PingFang SC" w:hAnsi="PingFang SC" w:eastAsia="PingFang SC" w:cs="PingFang SC"/>
                <w:highlight w:val="none"/>
              </w:rPr>
              <w:t>⼦</w:t>
            </w:r>
            <w:r>
              <w:rPr>
                <w:rFonts w:hint="eastAsia" w:ascii="宋体" w:hAnsi="宋体"/>
                <w:highlight w:val="none"/>
              </w:rPr>
              <w:t>网等多条件回收。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自定义监控</w:t>
            </w:r>
          </w:p>
        </w:tc>
        <w:tc>
          <w:tcPr>
            <w:tcW w:w="7295" w:type="dxa"/>
          </w:tcPr>
          <w:p>
            <w:pPr>
              <w:spacing w:line="360" w:lineRule="auto"/>
              <w:rPr>
                <w:highlight w:val="none"/>
              </w:rPr>
            </w:pPr>
            <w:r>
              <w:rPr>
                <w:rFonts w:hint="eastAsia" w:ascii="微软雅黑" w:hAnsi="微软雅黑" w:eastAsia="微软雅黑"/>
                <w:color w:val="333333"/>
                <w:szCs w:val="21"/>
                <w:highlight w:val="none"/>
                <w:shd w:val="clear" w:color="auto" w:fill="F7F7F7"/>
              </w:rPr>
              <w:t>▲</w:t>
            </w:r>
            <w:r>
              <w:rPr>
                <w:rFonts w:hint="eastAsia"/>
                <w:highlight w:val="none"/>
              </w:rPr>
              <w:t>1、用户零代码构建即可实现任何可网管对象的监控管理。主要功能包括：创建新对象模型、支持协议族、监控模板。支持编辑监控模板的参数，如指标分类、指标监控方式、指标采集间隔、指标分析图形、关联告警规则等</w:t>
            </w:r>
            <w:r>
              <w:rPr>
                <w:rFonts w:hint="eastAsia" w:ascii="宋体" w:hAnsi="宋体"/>
                <w:b/>
                <w:highlight w:val="none"/>
              </w:rPr>
              <w:t>（提供产品界面截图证明）</w:t>
            </w:r>
            <w:r>
              <w:rPr>
                <w:rFonts w:hint="eastAsia"/>
                <w:b/>
                <w:highlight w:val="none"/>
              </w:rPr>
              <w:t>；</w:t>
            </w:r>
          </w:p>
          <w:p>
            <w:pPr>
              <w:widowControl/>
              <w:spacing w:line="360" w:lineRule="auto"/>
              <w:jc w:val="left"/>
              <w:rPr>
                <w:rFonts w:ascii="宋体" w:hAnsi="宋体"/>
                <w:kern w:val="0"/>
                <w:szCs w:val="21"/>
                <w:highlight w:val="none"/>
              </w:rPr>
            </w:pPr>
            <w:r>
              <w:rPr>
                <w:rFonts w:hint="eastAsia"/>
                <w:highlight w:val="none"/>
              </w:rPr>
              <w:t>2、支持自定义脚本监控。支持在服务器本地、代理服务器或者被监控服务器上执行自定义的</w:t>
            </w:r>
            <w:r>
              <w:rPr>
                <w:rFonts w:hint="eastAsia" w:ascii="宋体" w:hAnsi="宋体"/>
                <w:highlight w:val="none"/>
              </w:rPr>
              <w:t>Shell、 Perl、Python</w:t>
            </w:r>
            <w:r>
              <w:rPr>
                <w:rFonts w:hint="eastAsia"/>
                <w:highlight w:val="none"/>
              </w:rPr>
              <w:t>等脚本，并支持根据脚本执行结果设置指标阈值，并产生告警事件。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告警管理</w:t>
            </w:r>
          </w:p>
        </w:tc>
        <w:tc>
          <w:tcPr>
            <w:tcW w:w="7295" w:type="dxa"/>
          </w:tcPr>
          <w:p>
            <w:pPr>
              <w:spacing w:line="360" w:lineRule="auto"/>
              <w:rPr>
                <w:rFonts w:ascii="宋体" w:hAnsi="宋体"/>
                <w:highlight w:val="none"/>
              </w:rPr>
            </w:pPr>
            <w:r>
              <w:rPr>
                <w:rFonts w:hint="eastAsia" w:ascii="宋体" w:hAnsi="宋体"/>
                <w:highlight w:val="none"/>
              </w:rPr>
              <w:t>★1、告警设置支持复合告警和依赖告警，多个对象的指标逻辑组合生成复合告警规则，也可以设置不同告警规则之间的依赖关系，生成依赖告警规则</w:t>
            </w:r>
            <w:r>
              <w:rPr>
                <w:rFonts w:hint="eastAsia" w:ascii="宋体" w:hAnsi="宋体"/>
                <w:b/>
                <w:highlight w:val="none"/>
              </w:rPr>
              <w:t>（提供产品界面截图证明）；</w:t>
            </w:r>
          </w:p>
          <w:p>
            <w:pPr>
              <w:spacing w:line="360" w:lineRule="auto"/>
              <w:rPr>
                <w:rFonts w:ascii="宋体" w:hAnsi="宋体"/>
                <w:highlight w:val="none"/>
              </w:rPr>
            </w:pPr>
            <w:r>
              <w:rPr>
                <w:rFonts w:hint="eastAsia" w:ascii="宋体" w:hAnsi="宋体"/>
                <w:highlight w:val="none"/>
              </w:rPr>
              <w:t>2、提供告警分析功能，支持告警信息按照严重级别、告警历时长短、设备分组、确认情况、维护情况等筛选功能，支持告警关键字搜索功能；</w:t>
            </w:r>
          </w:p>
          <w:p>
            <w:pPr>
              <w:spacing w:line="360" w:lineRule="auto"/>
              <w:rPr>
                <w:rFonts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、提供告警预测功能，根据时间段的数据采样标本，采用多种分析预测算法（包括</w:t>
            </w:r>
            <w:r>
              <w:rPr>
                <w:rFonts w:ascii="宋体" w:hAnsi="宋体"/>
                <w:highlight w:val="none"/>
              </w:rPr>
              <w:t>线性回归</w:t>
            </w:r>
            <w:r>
              <w:rPr>
                <w:rFonts w:hint="eastAsia" w:ascii="宋体" w:hAnsi="宋体"/>
                <w:highlight w:val="none"/>
              </w:rPr>
              <w:t>、逻辑回归、指数回归等），预测未来多久达到峰值的指标并设置告警</w:t>
            </w:r>
            <w:r>
              <w:rPr>
                <w:rFonts w:hint="eastAsia" w:ascii="宋体" w:hAnsi="宋体"/>
                <w:b/>
                <w:highlight w:val="none"/>
              </w:rPr>
              <w:t>（提供产品界面截图证明）；</w:t>
            </w:r>
          </w:p>
          <w:p>
            <w:pPr>
              <w:spacing w:line="360" w:lineRule="auto"/>
              <w:rPr>
                <w:rFonts w:ascii="宋体" w:hAnsi="宋体"/>
                <w:highlight w:val="none"/>
              </w:rPr>
            </w:pPr>
            <w:r>
              <w:rPr>
                <w:rFonts w:ascii="宋体" w:hAnsi="宋体"/>
                <w:highlight w:val="none"/>
              </w:rPr>
              <w:t>4</w:t>
            </w:r>
            <w:r>
              <w:rPr>
                <w:rFonts w:hint="eastAsia" w:ascii="宋体" w:hAnsi="宋体"/>
                <w:highlight w:val="none"/>
              </w:rPr>
              <w:t>、支持告警过滤抑制功能，支持按照告警对象、对象分组、告警规则、告警等级、告警触发时间、连续告警次数等多种条件过滤告警信息；支持告警的SAL升级机制，对于未及时处理、违反SLA定义的告警，可以升级告警态势，采用更高级别的告警触发处理措施；</w:t>
            </w:r>
          </w:p>
          <w:p>
            <w:pPr>
              <w:spacing w:line="360" w:lineRule="auto"/>
              <w:rPr>
                <w:rFonts w:ascii="宋体" w:hAnsi="宋体"/>
                <w:highlight w:val="none"/>
              </w:rPr>
            </w:pPr>
            <w:r>
              <w:rPr>
                <w:rFonts w:hint="eastAsia" w:ascii="微软雅黑" w:hAnsi="微软雅黑" w:eastAsia="微软雅黑"/>
                <w:color w:val="333333"/>
                <w:szCs w:val="21"/>
                <w:highlight w:val="none"/>
                <w:shd w:val="clear" w:color="auto" w:fill="F7F7F7"/>
              </w:rPr>
              <w:t>▲</w:t>
            </w:r>
            <w:r>
              <w:rPr>
                <w:rFonts w:hint="eastAsia" w:ascii="宋体" w:hAnsi="宋体"/>
                <w:highlight w:val="none"/>
              </w:rPr>
              <w:t>5、提供多种常规的告警通知方式，比如短信、邮箱、微信、钉钉等，支持企业微信部门告警方式管理；同时系统支持个性化通知模板设置，自定义脚本实现专属的告警通知方式。支持告警对接第三方系统，比如ITIL、ITSM服务管理系统、自动化运维平台等，实现告警闭环处理；</w:t>
            </w:r>
          </w:p>
          <w:p>
            <w:pPr>
              <w:spacing w:line="360" w:lineRule="auto"/>
              <w:rPr>
                <w:rFonts w:ascii="宋体" w:hAnsi="宋体"/>
                <w:highlight w:val="none"/>
              </w:rPr>
            </w:pPr>
            <w:r>
              <w:rPr>
                <w:rFonts w:ascii="宋体" w:hAnsi="宋体"/>
                <w:highlight w:val="none"/>
              </w:rPr>
              <w:t>6</w:t>
            </w:r>
            <w:r>
              <w:rPr>
                <w:rFonts w:hint="eastAsia" w:ascii="宋体" w:hAnsi="宋体"/>
                <w:highlight w:val="none"/>
              </w:rPr>
              <w:t>、支持告警推送通道的检测管理，能够按照通知方式分类统计通知执行状态，从而判断通知是否及时送达；</w:t>
            </w:r>
          </w:p>
          <w:p>
            <w:pPr>
              <w:spacing w:line="360" w:lineRule="auto"/>
              <w:rPr>
                <w:rFonts w:ascii="宋体" w:hAnsi="宋体"/>
                <w:highlight w:val="none"/>
              </w:rPr>
            </w:pPr>
            <w:r>
              <w:rPr>
                <w:rFonts w:ascii="宋体" w:hAnsi="宋体"/>
                <w:highlight w:val="none"/>
              </w:rPr>
              <w:t>7</w:t>
            </w:r>
            <w:r>
              <w:rPr>
                <w:rFonts w:hint="eastAsia" w:ascii="宋体" w:hAnsi="宋体"/>
                <w:highlight w:val="none"/>
              </w:rPr>
              <w:t>、支持告警处理的</w:t>
            </w:r>
            <w:r>
              <w:rPr>
                <w:rFonts w:ascii="宋体" w:hAnsi="宋体"/>
                <w:highlight w:val="none"/>
              </w:rPr>
              <w:t>知识库</w:t>
            </w:r>
            <w:r>
              <w:rPr>
                <w:rFonts w:hint="eastAsia" w:ascii="宋体" w:hAnsi="宋体"/>
                <w:highlight w:val="none"/>
              </w:rPr>
              <w:t>沉淀</w:t>
            </w:r>
            <w:r>
              <w:rPr>
                <w:rFonts w:ascii="宋体" w:hAnsi="宋体"/>
                <w:highlight w:val="none"/>
              </w:rPr>
              <w:t>，</w:t>
            </w:r>
            <w:r>
              <w:rPr>
                <w:rFonts w:hint="eastAsia" w:ascii="宋体" w:hAnsi="宋体"/>
                <w:highlight w:val="none"/>
              </w:rPr>
              <w:t>受理</w:t>
            </w:r>
            <w:r>
              <w:rPr>
                <w:rFonts w:ascii="宋体" w:hAnsi="宋体"/>
                <w:highlight w:val="none"/>
              </w:rPr>
              <w:t>后的告警解决方案能够</w:t>
            </w:r>
            <w:r>
              <w:rPr>
                <w:rFonts w:hint="eastAsia" w:ascii="宋体" w:hAnsi="宋体"/>
                <w:highlight w:val="none"/>
              </w:rPr>
              <w:t>直接生成</w:t>
            </w:r>
            <w:r>
              <w:rPr>
                <w:rFonts w:ascii="宋体" w:hAnsi="宋体"/>
                <w:highlight w:val="none"/>
              </w:rPr>
              <w:t>知识，</w:t>
            </w:r>
            <w:r>
              <w:rPr>
                <w:rFonts w:hint="eastAsia" w:ascii="宋体" w:hAnsi="宋体"/>
                <w:highlight w:val="none"/>
              </w:rPr>
              <w:t>支持关键字</w:t>
            </w:r>
            <w:r>
              <w:rPr>
                <w:rFonts w:ascii="宋体" w:hAnsi="宋体"/>
                <w:highlight w:val="none"/>
              </w:rPr>
              <w:t>的设定</w:t>
            </w:r>
            <w:r>
              <w:rPr>
                <w:rFonts w:hint="eastAsia" w:ascii="宋体" w:hAnsi="宋体"/>
                <w:highlight w:val="none"/>
              </w:rPr>
              <w:t>和检索，</w:t>
            </w:r>
            <w:r>
              <w:rPr>
                <w:rFonts w:ascii="宋体" w:hAnsi="宋体"/>
                <w:highlight w:val="none"/>
              </w:rPr>
              <w:t>今后出现类似的问题</w:t>
            </w:r>
            <w:r>
              <w:rPr>
                <w:rFonts w:hint="eastAsia" w:ascii="宋体" w:hAnsi="宋体"/>
                <w:highlight w:val="none"/>
              </w:rPr>
              <w:t>，直接</w:t>
            </w:r>
            <w:r>
              <w:rPr>
                <w:rFonts w:ascii="宋体" w:hAnsi="宋体"/>
                <w:highlight w:val="none"/>
              </w:rPr>
              <w:t>提供</w:t>
            </w:r>
            <w:r>
              <w:rPr>
                <w:rFonts w:hint="eastAsia" w:ascii="宋体" w:hAnsi="宋体"/>
                <w:highlight w:val="none"/>
              </w:rPr>
              <w:t>知识库检索并快速解</w:t>
            </w:r>
            <w:r>
              <w:rPr>
                <w:rFonts w:ascii="宋体" w:hAnsi="宋体"/>
                <w:highlight w:val="none"/>
              </w:rPr>
              <w:t>决</w:t>
            </w:r>
            <w:r>
              <w:rPr>
                <w:rFonts w:hint="eastAsia" w:ascii="宋体" w:hAnsi="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巡检管理</w:t>
            </w:r>
          </w:p>
        </w:tc>
        <w:tc>
          <w:tcPr>
            <w:tcW w:w="7295" w:type="dxa"/>
          </w:tcPr>
          <w:p>
            <w:pPr>
              <w:spacing w:line="360" w:lineRule="auto"/>
              <w:rPr>
                <w:highlight w:val="none"/>
              </w:rPr>
            </w:pPr>
            <w:r>
              <w:rPr>
                <w:rFonts w:hint="eastAsia" w:ascii="宋体" w:hAnsi="宋体"/>
                <w:highlight w:val="none"/>
              </w:rPr>
              <w:t>1、提供</w:t>
            </w:r>
            <w:r>
              <w:rPr>
                <w:rFonts w:hint="eastAsia"/>
                <w:highlight w:val="none"/>
              </w:rPr>
              <w:t>智能自动巡检和手动巡检功能，可巡检的内容包括网络设备、服务器、数据库、中间件、标准应用、虚拟化、存储资源等；</w:t>
            </w:r>
          </w:p>
          <w:p>
            <w:pPr>
              <w:spacing w:line="360" w:lineRule="auto"/>
              <w:rPr>
                <w:rFonts w:ascii="宋体" w:hAnsi="宋体"/>
                <w:bCs/>
                <w:highlight w:val="none"/>
              </w:rPr>
            </w:pPr>
            <w:r>
              <w:rPr>
                <w:rFonts w:hint="eastAsia" w:ascii="宋体" w:hAnsi="宋体"/>
                <w:bCs/>
                <w:highlight w:val="none"/>
              </w:rPr>
              <w:t>2、支持自动巡检的周期性设置，包括：日巡检、周巡检、月巡检。支持巡检指标权重设置；</w:t>
            </w:r>
          </w:p>
          <w:p>
            <w:pPr>
              <w:widowControl/>
              <w:spacing w:line="360" w:lineRule="auto"/>
              <w:jc w:val="left"/>
              <w:rPr>
                <w:highlight w:val="none"/>
              </w:rPr>
            </w:pPr>
            <w:r>
              <w:rPr>
                <w:rFonts w:hint="eastAsia" w:ascii="微软雅黑" w:hAnsi="微软雅黑" w:eastAsia="微软雅黑"/>
                <w:color w:val="333333"/>
                <w:szCs w:val="21"/>
                <w:highlight w:val="none"/>
                <w:shd w:val="clear" w:color="auto" w:fill="F7F7F7"/>
              </w:rPr>
              <w:t>▲</w:t>
            </w:r>
            <w:r>
              <w:rPr>
                <w:rFonts w:hint="eastAsia" w:ascii="宋体" w:hAnsi="宋体"/>
                <w:bCs/>
                <w:highlight w:val="none"/>
              </w:rPr>
              <w:t>3、支持巡检结果统计，统计数据包括巡检整体健康度得分、巡检对象数量、越界数量、告警数量等；支持巡检指标的分析报告，本次巡检和上次巡检的对比分析以及指标的环比分析报告；支持生成巡检报表,并且发送给指定运维人员</w:t>
            </w:r>
            <w:r>
              <w:rPr>
                <w:rFonts w:hint="eastAsia" w:ascii="宋体" w:hAnsi="宋体"/>
                <w:b/>
                <w:highlight w:val="none"/>
              </w:rPr>
              <w:t>（提供产品界面截图证明）</w:t>
            </w:r>
            <w:r>
              <w:rPr>
                <w:rFonts w:hint="eastAsia" w:ascii="宋体" w:hAnsi="宋体"/>
                <w:b/>
                <w:b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776" w:type="dxa"/>
            <w:vAlign w:val="center"/>
          </w:tcPr>
          <w:p>
            <w:pPr>
              <w:widowControl/>
              <w:spacing w:line="360" w:lineRule="auto"/>
              <w:jc w:val="center"/>
              <w:rPr>
                <w:rFonts w:ascii="宋体" w:hAnsi="宋体"/>
                <w:b/>
                <w:kern w:val="0"/>
                <w:szCs w:val="21"/>
                <w:highlight w:val="none"/>
              </w:rPr>
            </w:pPr>
            <w:r>
              <w:rPr>
                <w:rFonts w:hint="eastAsia" w:ascii="宋体" w:hAnsi="宋体"/>
                <w:b/>
                <w:kern w:val="0"/>
                <w:szCs w:val="21"/>
                <w:highlight w:val="none"/>
              </w:rPr>
              <w:t>维护管理</w:t>
            </w:r>
          </w:p>
        </w:tc>
        <w:tc>
          <w:tcPr>
            <w:tcW w:w="7295" w:type="dxa"/>
          </w:tcPr>
          <w:p>
            <w:pPr>
              <w:spacing w:line="360" w:lineRule="auto"/>
              <w:rPr>
                <w:rFonts w:ascii="宋体" w:hAnsi="宋体"/>
                <w:highlight w:val="none"/>
              </w:rPr>
            </w:pPr>
            <w:r>
              <w:rPr>
                <w:rFonts w:hint="eastAsia" w:ascii="宋体" w:hAnsi="宋体"/>
                <w:highlight w:val="none"/>
              </w:rPr>
              <w:t>1、提供维护管理功能，可以自定义需要维护的设备对象分组，支持多种维护周期（包括单次、天、周、月），也可以定义维护的频率以及维护时长；</w:t>
            </w:r>
          </w:p>
          <w:p>
            <w:pPr>
              <w:widowControl/>
              <w:spacing w:line="360" w:lineRule="auto"/>
              <w:jc w:val="left"/>
              <w:rPr>
                <w:rFonts w:ascii="宋体" w:hAnsi="宋体"/>
                <w:kern w:val="0"/>
                <w:szCs w:val="21"/>
                <w:highlight w:val="none"/>
              </w:rPr>
            </w:pPr>
            <w:r>
              <w:rPr>
                <w:rFonts w:hint="eastAsia" w:ascii="宋体" w:hAnsi="宋体"/>
                <w:highlight w:val="none"/>
              </w:rPr>
              <w:t>2、根据维护的方式特性，可以设置维护期间是否关闭数据采集功能，减轻系统采集压力。</w:t>
            </w:r>
          </w:p>
        </w:tc>
      </w:tr>
    </w:tbl>
    <w:p>
      <w:pPr>
        <w:pStyle w:val="2"/>
        <w:rPr>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widowControl/>
        <w:jc w:val="left"/>
        <w:rPr>
          <w:rFonts w:hint="eastAsia" w:hAnsi="宋体"/>
          <w:b/>
          <w:sz w:val="28"/>
          <w:szCs w:val="28"/>
          <w:highlight w:val="none"/>
        </w:rPr>
      </w:pPr>
    </w:p>
    <w:p>
      <w:pPr>
        <w:widowControl/>
        <w:jc w:val="left"/>
        <w:rPr>
          <w:rFonts w:hAnsi="宋体"/>
          <w:b/>
          <w:sz w:val="36"/>
          <w:szCs w:val="36"/>
          <w:highlight w:val="none"/>
        </w:rPr>
      </w:pPr>
      <w:r>
        <w:rPr>
          <w:rFonts w:hint="eastAsia" w:hAnsi="宋体"/>
          <w:b/>
          <w:sz w:val="28"/>
          <w:szCs w:val="28"/>
          <w:highlight w:val="none"/>
        </w:rPr>
        <w:t>附件</w:t>
      </w:r>
      <w:r>
        <w:rPr>
          <w:rFonts w:hAnsi="宋体"/>
          <w:b/>
          <w:sz w:val="28"/>
          <w:szCs w:val="28"/>
          <w:highlight w:val="none"/>
        </w:rPr>
        <w:t>2</w:t>
      </w:r>
      <w:r>
        <w:rPr>
          <w:rFonts w:hint="eastAsia" w:hAnsi="宋体"/>
          <w:b/>
          <w:sz w:val="28"/>
          <w:szCs w:val="28"/>
          <w:highlight w:val="none"/>
        </w:rPr>
        <w:t>：</w:t>
      </w:r>
    </w:p>
    <w:p>
      <w:pPr>
        <w:tabs>
          <w:tab w:val="left" w:pos="3270"/>
        </w:tabs>
        <w:autoSpaceDE w:val="0"/>
        <w:autoSpaceDN w:val="0"/>
        <w:adjustRightInd w:val="0"/>
        <w:spacing w:line="360" w:lineRule="exact"/>
        <w:rPr>
          <w:rFonts w:ascii="宋体" w:hAnsi="宋体"/>
          <w:b/>
          <w:sz w:val="24"/>
          <w:highlight w:val="none"/>
          <w:lang w:val="zh-CN"/>
        </w:rPr>
      </w:pPr>
      <w:bookmarkStart w:id="13" w:name="_Hlk9862420"/>
    </w:p>
    <w:p>
      <w:pPr>
        <w:autoSpaceDE w:val="0"/>
        <w:autoSpaceDN w:val="0"/>
        <w:adjustRightInd w:val="0"/>
        <w:spacing w:line="360" w:lineRule="exact"/>
        <w:ind w:firstLine="723" w:firstLineChars="200"/>
        <w:jc w:val="center"/>
        <w:rPr>
          <w:rFonts w:ascii="宋体" w:hAnsi="宋体"/>
          <w:b/>
          <w:sz w:val="36"/>
          <w:szCs w:val="36"/>
          <w:highlight w:val="none"/>
          <w:lang w:val="zh-CN"/>
        </w:rPr>
      </w:pPr>
      <w:r>
        <w:rPr>
          <w:rFonts w:hint="eastAsia" w:ascii="宋体" w:hAnsi="宋体"/>
          <w:b/>
          <w:sz w:val="36"/>
          <w:szCs w:val="36"/>
          <w:highlight w:val="none"/>
          <w:lang w:val="zh-CN"/>
        </w:rPr>
        <w:t>投标函</w:t>
      </w:r>
    </w:p>
    <w:p>
      <w:pPr>
        <w:autoSpaceDE w:val="0"/>
        <w:autoSpaceDN w:val="0"/>
        <w:adjustRightInd w:val="0"/>
        <w:spacing w:line="300" w:lineRule="auto"/>
        <w:rPr>
          <w:rFonts w:ascii="宋体" w:hAnsi="宋体"/>
          <w:sz w:val="24"/>
          <w:highlight w:val="none"/>
          <w:lang w:val="zh-CN"/>
        </w:rPr>
      </w:pPr>
      <w:r>
        <w:rPr>
          <w:rFonts w:hint="eastAsia" w:ascii="宋体" w:hAnsi="宋体"/>
          <w:sz w:val="24"/>
          <w:highlight w:val="none"/>
          <w:lang w:val="zh-CN"/>
        </w:rPr>
        <w:t>致：南京信息工程大学</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根据贵方（项目名称）（项目编号）投标邀请，正式授权下述签字人</w:t>
      </w:r>
      <w:r>
        <w:rPr>
          <w:rFonts w:ascii="宋体" w:hAnsi="宋体"/>
          <w:sz w:val="24"/>
          <w:highlight w:val="none"/>
          <w:lang w:val="zh-CN"/>
        </w:rPr>
        <w:t>(</w:t>
      </w:r>
      <w:r>
        <w:rPr>
          <w:rFonts w:hint="eastAsia" w:ascii="宋体" w:hAnsi="宋体"/>
          <w:sz w:val="24"/>
          <w:highlight w:val="none"/>
          <w:lang w:val="zh-CN"/>
        </w:rPr>
        <w:t>姓名和职务</w:t>
      </w:r>
      <w:r>
        <w:rPr>
          <w:rFonts w:ascii="宋体" w:hAnsi="宋体"/>
          <w:sz w:val="24"/>
          <w:highlight w:val="none"/>
          <w:lang w:val="zh-CN"/>
        </w:rPr>
        <w:t>)</w:t>
      </w:r>
      <w:r>
        <w:rPr>
          <w:rFonts w:hint="eastAsia" w:ascii="宋体" w:hAnsi="宋体"/>
          <w:sz w:val="24"/>
          <w:highlight w:val="none"/>
          <w:lang w:val="zh-CN"/>
        </w:rPr>
        <w:t>代表投标人 （投标人名称），提交投标文件。</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据此函，签字人兹宣布声明和承诺如下：</w:t>
      </w:r>
    </w:p>
    <w:p>
      <w:pPr>
        <w:autoSpaceDE w:val="0"/>
        <w:autoSpaceDN w:val="0"/>
        <w:adjustRightInd w:val="0"/>
        <w:spacing w:line="300" w:lineRule="auto"/>
        <w:ind w:firstLine="480" w:firstLineChars="200"/>
        <w:rPr>
          <w:rFonts w:ascii="宋体" w:hAnsi="宋体"/>
          <w:sz w:val="24"/>
          <w:highlight w:val="none"/>
        </w:rPr>
      </w:pPr>
      <w:r>
        <w:rPr>
          <w:rFonts w:ascii="宋体" w:hAnsi="宋体"/>
          <w:sz w:val="24"/>
          <w:highlight w:val="none"/>
          <w:lang w:val="zh-CN"/>
        </w:rPr>
        <w:t>1</w:t>
      </w:r>
      <w:r>
        <w:rPr>
          <w:rFonts w:hint="eastAsia" w:ascii="宋体" w:hAnsi="宋体"/>
          <w:sz w:val="24"/>
          <w:highlight w:val="none"/>
          <w:lang w:val="zh-CN"/>
        </w:rPr>
        <w:t>、</w:t>
      </w:r>
      <w:r>
        <w:rPr>
          <w:rFonts w:hint="eastAsia" w:ascii="宋体" w:hAnsi="宋体"/>
          <w:b/>
          <w:sz w:val="24"/>
          <w:highlight w:val="none"/>
          <w:lang w:val="zh-CN"/>
        </w:rPr>
        <w:t>我们的资格条件完全符合政府采购法和本次招标要求</w:t>
      </w:r>
      <w:r>
        <w:rPr>
          <w:rFonts w:hint="eastAsia" w:ascii="宋体" w:hAnsi="宋体"/>
          <w:sz w:val="24"/>
          <w:highlight w:val="none"/>
          <w:lang w:val="zh-CN"/>
        </w:rPr>
        <w:t>，</w:t>
      </w:r>
      <w:r>
        <w:rPr>
          <w:rFonts w:hint="eastAsia" w:ascii="宋体" w:hAnsi="宋体"/>
          <w:sz w:val="24"/>
          <w:highlight w:val="none"/>
        </w:rPr>
        <w:t>我们</w:t>
      </w:r>
      <w:r>
        <w:rPr>
          <w:rFonts w:hint="eastAsia" w:ascii="宋体" w:hAnsi="宋体"/>
          <w:sz w:val="24"/>
          <w:highlight w:val="none"/>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rPr>
        <w:t>2</w:t>
      </w:r>
      <w:r>
        <w:rPr>
          <w:rFonts w:hint="eastAsia" w:ascii="宋体" w:hAnsi="宋体"/>
          <w:sz w:val="24"/>
          <w:highlight w:val="none"/>
        </w:rPr>
        <w:t>、</w:t>
      </w:r>
      <w:r>
        <w:rPr>
          <w:rFonts w:hint="eastAsia" w:ascii="宋体" w:hAnsi="宋体"/>
          <w:sz w:val="24"/>
          <w:highlight w:val="none"/>
          <w:lang w:val="zh-CN"/>
        </w:rPr>
        <w:t>按招标要求，我们的投标总报价为人民币大写</w:t>
      </w:r>
      <w:r>
        <w:rPr>
          <w:rFonts w:hint="eastAsia" w:ascii="宋体" w:hAnsi="宋体"/>
          <w:sz w:val="24"/>
          <w:highlight w:val="none"/>
          <w:u w:val="single"/>
          <w:lang w:val="zh-CN"/>
        </w:rPr>
        <w:t xml:space="preserve">                        ，</w:t>
      </w:r>
      <w:r>
        <w:rPr>
          <w:rFonts w:hint="eastAsia" w:ascii="宋体" w:hAnsi="宋体"/>
          <w:sz w:val="24"/>
          <w:highlight w:val="none"/>
          <w:lang w:val="zh-CN"/>
        </w:rPr>
        <w:t>小写：</w:t>
      </w:r>
      <w:r>
        <w:rPr>
          <w:rFonts w:hint="eastAsia" w:ascii="宋体" w:hAnsi="宋体"/>
          <w:sz w:val="24"/>
          <w:highlight w:val="none"/>
          <w:u w:val="single"/>
          <w:lang w:val="zh-CN"/>
        </w:rPr>
        <w:t>￥         。</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3、项目负责人</w:t>
      </w:r>
      <w:r>
        <w:rPr>
          <w:rFonts w:ascii="宋体" w:hAnsi="宋体"/>
          <w:sz w:val="24"/>
          <w:highlight w:val="none"/>
          <w:lang w:val="zh-CN"/>
        </w:rPr>
        <w:t>(</w:t>
      </w:r>
      <w:r>
        <w:rPr>
          <w:rFonts w:hint="eastAsia" w:ascii="宋体" w:hAnsi="宋体"/>
          <w:sz w:val="24"/>
          <w:highlight w:val="none"/>
          <w:lang w:val="zh-CN"/>
        </w:rPr>
        <w:t>姓名</w:t>
      </w:r>
      <w:r>
        <w:rPr>
          <w:rFonts w:ascii="宋体" w:hAnsi="宋体"/>
          <w:sz w:val="24"/>
          <w:highlight w:val="none"/>
          <w:lang w:val="zh-CN"/>
        </w:rPr>
        <w:t>)</w:t>
      </w:r>
      <w:r>
        <w:rPr>
          <w:rFonts w:hint="eastAsia" w:ascii="宋体" w:hAnsi="宋体"/>
          <w:sz w:val="24"/>
          <w:highlight w:val="none"/>
          <w:lang w:val="zh-CN"/>
        </w:rPr>
        <w:t>，身份证号。</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4、我们已详细审核全部招标文件及其有效补充文件，我们放弃对招标文件任何误解的权利，提交投标文件后，</w:t>
      </w:r>
      <w:r>
        <w:rPr>
          <w:rFonts w:hint="eastAsia" w:ascii="宋体" w:hAnsi="宋体"/>
          <w:b/>
          <w:sz w:val="24"/>
          <w:highlight w:val="none"/>
          <w:lang w:val="zh-CN"/>
        </w:rPr>
        <w:t>不对招标文件本身提出质疑</w:t>
      </w:r>
      <w:r>
        <w:rPr>
          <w:rFonts w:hint="eastAsia" w:ascii="宋体" w:hAnsi="宋体"/>
          <w:sz w:val="24"/>
          <w:highlight w:val="none"/>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6、一旦我方中标，我方将根据招标文件的规定严格履行合同，并保证于承诺的时间完成服务的启动</w:t>
      </w:r>
      <w:r>
        <w:rPr>
          <w:rFonts w:ascii="宋体" w:hAnsi="宋体"/>
          <w:sz w:val="24"/>
          <w:highlight w:val="none"/>
          <w:lang w:val="zh-CN"/>
        </w:rPr>
        <w:t>/</w:t>
      </w:r>
      <w:r>
        <w:rPr>
          <w:rFonts w:hint="eastAsia" w:ascii="宋体" w:hAnsi="宋体"/>
          <w:sz w:val="24"/>
          <w:highlight w:val="none"/>
          <w:lang w:val="zh-CN"/>
        </w:rPr>
        <w:t>集成、调试等服务，交付采购人验收、使用。</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highlight w:val="none"/>
          <w:lang w:val="zh-CN"/>
        </w:rPr>
      </w:pPr>
      <w:r>
        <w:rPr>
          <w:rFonts w:ascii="宋体" w:hAnsi="宋体"/>
          <w:sz w:val="24"/>
          <w:highlight w:val="none"/>
          <w:lang w:val="zh-CN"/>
        </w:rPr>
        <w:t>8</w:t>
      </w:r>
      <w:r>
        <w:rPr>
          <w:rFonts w:hint="eastAsia" w:ascii="宋体" w:hAnsi="宋体"/>
          <w:sz w:val="24"/>
          <w:highlight w:val="none"/>
          <w:lang w:val="zh-CN"/>
        </w:rPr>
        <w:t>、与本投标有关的正式联系方式为：</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地址：</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电话：</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传真：</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开户银行：</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银行账号：</w:t>
      </w:r>
    </w:p>
    <w:p>
      <w:pPr>
        <w:autoSpaceDE w:val="0"/>
        <w:autoSpaceDN w:val="0"/>
        <w:adjustRightInd w:val="0"/>
        <w:spacing w:line="300" w:lineRule="auto"/>
        <w:ind w:firstLine="480" w:firstLineChars="200"/>
        <w:rPr>
          <w:rFonts w:ascii="宋体" w:hAnsi="宋体"/>
          <w:sz w:val="24"/>
          <w:highlight w:val="none"/>
          <w:u w:val="single"/>
          <w:lang w:val="zh-CN"/>
        </w:rPr>
      </w:pPr>
      <w:r>
        <w:rPr>
          <w:rFonts w:hint="eastAsia" w:ascii="宋体" w:hAnsi="宋体"/>
          <w:sz w:val="24"/>
          <w:highlight w:val="none"/>
          <w:lang w:val="zh-CN"/>
        </w:rPr>
        <w:t>投标人法定代表人姓名（签字）：</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投标人名称：（盖章）</w:t>
      </w:r>
    </w:p>
    <w:p>
      <w:pPr>
        <w:autoSpaceDE w:val="0"/>
        <w:autoSpaceDN w:val="0"/>
        <w:adjustRightInd w:val="0"/>
        <w:spacing w:line="300" w:lineRule="auto"/>
        <w:ind w:firstLine="480" w:firstLineChars="200"/>
        <w:rPr>
          <w:rFonts w:ascii="宋体" w:hAnsi="宋体"/>
          <w:sz w:val="24"/>
          <w:highlight w:val="none"/>
          <w:lang w:val="zh-CN"/>
        </w:rPr>
      </w:pPr>
      <w:r>
        <w:rPr>
          <w:rFonts w:hint="eastAsia" w:ascii="宋体" w:hAnsi="宋体"/>
          <w:sz w:val="24"/>
          <w:highlight w:val="none"/>
          <w:lang w:val="zh-CN"/>
        </w:rPr>
        <w:t>日期：     年   月    日</w:t>
      </w:r>
    </w:p>
    <w:p>
      <w:pPr>
        <w:spacing w:line="360" w:lineRule="auto"/>
        <w:rPr>
          <w:rFonts w:ascii="宋体"/>
          <w:b/>
          <w:sz w:val="28"/>
          <w:szCs w:val="28"/>
          <w:highlight w:val="none"/>
        </w:rPr>
      </w:pPr>
      <w:r>
        <w:rPr>
          <w:rFonts w:ascii="宋体" w:hAnsi="宋体"/>
          <w:b/>
          <w:sz w:val="28"/>
          <w:szCs w:val="28"/>
          <w:highlight w:val="none"/>
        </w:rPr>
        <w:br w:type="page"/>
      </w:r>
      <w:r>
        <w:rPr>
          <w:rFonts w:hint="eastAsia" w:ascii="宋体" w:hAnsi="宋体"/>
          <w:b/>
          <w:sz w:val="28"/>
          <w:szCs w:val="28"/>
          <w:highlight w:val="none"/>
        </w:rPr>
        <w:t>附件</w:t>
      </w:r>
      <w:r>
        <w:rPr>
          <w:rFonts w:ascii="宋体" w:hAnsi="宋体"/>
          <w:b/>
          <w:sz w:val="28"/>
          <w:szCs w:val="28"/>
          <w:highlight w:val="none"/>
        </w:rPr>
        <w:t>3</w:t>
      </w:r>
      <w:r>
        <w:rPr>
          <w:rFonts w:hint="eastAsia" w:ascii="宋体" w:hAnsi="宋体"/>
          <w:b/>
          <w:sz w:val="28"/>
          <w:szCs w:val="28"/>
          <w:highlight w:val="none"/>
        </w:rPr>
        <w:t>：</w:t>
      </w:r>
    </w:p>
    <w:p>
      <w:pPr>
        <w:spacing w:line="360" w:lineRule="auto"/>
        <w:jc w:val="center"/>
        <w:rPr>
          <w:rFonts w:ascii="宋体"/>
          <w:sz w:val="44"/>
          <w:szCs w:val="44"/>
          <w:highlight w:val="none"/>
        </w:rPr>
      </w:pPr>
      <w:r>
        <w:rPr>
          <w:rFonts w:hint="eastAsia" w:ascii="宋体" w:hAnsi="宋体"/>
          <w:sz w:val="44"/>
          <w:szCs w:val="44"/>
          <w:highlight w:val="none"/>
        </w:rPr>
        <w:t>投标项目报价明细表</w:t>
      </w:r>
    </w:p>
    <w:p>
      <w:pPr>
        <w:spacing w:line="360" w:lineRule="auto"/>
        <w:rPr>
          <w:rFonts w:ascii="宋体"/>
          <w:sz w:val="28"/>
          <w:szCs w:val="28"/>
          <w:highlight w:val="none"/>
          <w:u w:val="single"/>
        </w:rPr>
      </w:pPr>
      <w:r>
        <w:rPr>
          <w:rFonts w:hint="eastAsia" w:ascii="宋体" w:hAnsi="宋体"/>
          <w:sz w:val="28"/>
          <w:szCs w:val="28"/>
          <w:highlight w:val="none"/>
        </w:rPr>
        <w:t>投标人</w:t>
      </w:r>
    </w:p>
    <w:p>
      <w:pPr>
        <w:spacing w:line="360" w:lineRule="auto"/>
        <w:rPr>
          <w:rFonts w:ascii="宋体"/>
          <w:sz w:val="28"/>
          <w:szCs w:val="28"/>
          <w:highlight w:val="none"/>
          <w:u w:val="single"/>
        </w:rPr>
      </w:pPr>
      <w:r>
        <w:rPr>
          <w:rFonts w:hint="eastAsia" w:ascii="宋体" w:hAnsi="宋体"/>
          <w:sz w:val="28"/>
          <w:szCs w:val="28"/>
          <w:highlight w:val="none"/>
        </w:rPr>
        <w:t>招标编号及分包号</w:t>
      </w:r>
    </w:p>
    <w:p>
      <w:pPr>
        <w:spacing w:line="360" w:lineRule="auto"/>
        <w:rPr>
          <w:rFonts w:ascii="宋体"/>
          <w:sz w:val="28"/>
          <w:szCs w:val="28"/>
          <w:highlight w:val="none"/>
          <w:u w:val="single"/>
        </w:rPr>
      </w:pPr>
      <w:r>
        <w:rPr>
          <w:rFonts w:hint="eastAsia" w:ascii="宋体" w:hAnsi="宋体"/>
          <w:sz w:val="28"/>
          <w:szCs w:val="28"/>
          <w:highlight w:val="none"/>
        </w:rPr>
        <w:t>投标报价</w:t>
      </w:r>
    </w:p>
    <w:tbl>
      <w:tblPr>
        <w:tblStyle w:val="19"/>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rPr>
                <w:rFonts w:ascii="宋体"/>
                <w:b/>
                <w:sz w:val="28"/>
                <w:szCs w:val="28"/>
                <w:highlight w:val="none"/>
              </w:rPr>
            </w:pPr>
            <w:r>
              <w:rPr>
                <w:rFonts w:hint="eastAsia" w:ascii="宋体" w:hAnsi="宋体"/>
                <w:b/>
                <w:sz w:val="28"/>
                <w:szCs w:val="28"/>
                <w:highlight w:val="none"/>
              </w:rPr>
              <w:t>分包号</w:t>
            </w:r>
          </w:p>
        </w:tc>
        <w:tc>
          <w:tcPr>
            <w:tcW w:w="1065" w:type="dxa"/>
            <w:vAlign w:val="center"/>
          </w:tcPr>
          <w:p>
            <w:pPr>
              <w:spacing w:line="360" w:lineRule="auto"/>
              <w:jc w:val="center"/>
              <w:rPr>
                <w:rFonts w:ascii="宋体" w:hAnsi="宋体"/>
                <w:b/>
                <w:sz w:val="28"/>
                <w:szCs w:val="28"/>
                <w:highlight w:val="none"/>
              </w:rPr>
            </w:pPr>
            <w:r>
              <w:rPr>
                <w:rFonts w:hint="eastAsia" w:ascii="宋体" w:hAnsi="宋体"/>
                <w:b/>
                <w:sz w:val="28"/>
                <w:szCs w:val="28"/>
                <w:highlight w:val="none"/>
              </w:rPr>
              <w:t>品牌</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名称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货物</w:t>
            </w:r>
          </w:p>
          <w:p>
            <w:pPr>
              <w:spacing w:line="360" w:lineRule="auto"/>
              <w:jc w:val="center"/>
              <w:rPr>
                <w:rFonts w:ascii="宋体"/>
                <w:b/>
                <w:sz w:val="28"/>
                <w:szCs w:val="28"/>
                <w:highlight w:val="none"/>
              </w:rPr>
            </w:pPr>
            <w:r>
              <w:rPr>
                <w:rFonts w:hint="eastAsia" w:ascii="宋体" w:hAnsi="宋体"/>
                <w:b/>
                <w:sz w:val="28"/>
                <w:szCs w:val="28"/>
                <w:highlight w:val="none"/>
              </w:rPr>
              <w:t>描述</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计量</w:t>
            </w:r>
          </w:p>
          <w:p>
            <w:pPr>
              <w:spacing w:line="360" w:lineRule="auto"/>
              <w:jc w:val="center"/>
              <w:rPr>
                <w:rFonts w:ascii="宋体"/>
                <w:b/>
                <w:sz w:val="28"/>
                <w:szCs w:val="28"/>
                <w:highlight w:val="none"/>
              </w:rPr>
            </w:pPr>
            <w:r>
              <w:rPr>
                <w:rFonts w:hint="eastAsia" w:ascii="宋体" w:hAnsi="宋体"/>
                <w:b/>
                <w:sz w:val="28"/>
                <w:szCs w:val="28"/>
                <w:highlight w:val="none"/>
              </w:rPr>
              <w:t>单位</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数量</w:t>
            </w:r>
          </w:p>
        </w:tc>
        <w:tc>
          <w:tcPr>
            <w:tcW w:w="1065"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单价</w:t>
            </w:r>
          </w:p>
        </w:tc>
        <w:tc>
          <w:tcPr>
            <w:tcW w:w="1066" w:type="dxa"/>
            <w:vAlign w:val="center"/>
          </w:tcPr>
          <w:p>
            <w:pPr>
              <w:spacing w:line="360" w:lineRule="auto"/>
              <w:jc w:val="center"/>
              <w:rPr>
                <w:rFonts w:ascii="宋体"/>
                <w:b/>
                <w:sz w:val="28"/>
                <w:szCs w:val="28"/>
                <w:highlight w:val="none"/>
              </w:rPr>
            </w:pPr>
            <w:r>
              <w:rPr>
                <w:rFonts w:hint="eastAsia" w:ascii="宋体" w:hAnsi="宋体"/>
                <w:b/>
                <w:sz w:val="28"/>
                <w:szCs w:val="28"/>
                <w:highlight w:val="none"/>
              </w:rPr>
              <w:t>每项</w:t>
            </w:r>
          </w:p>
          <w:p>
            <w:pPr>
              <w:spacing w:line="360" w:lineRule="auto"/>
              <w:jc w:val="center"/>
              <w:rPr>
                <w:rFonts w:ascii="宋体"/>
                <w:b/>
                <w:sz w:val="28"/>
                <w:szCs w:val="28"/>
                <w:highlight w:val="none"/>
              </w:rPr>
            </w:pPr>
            <w:r>
              <w:rPr>
                <w:rFonts w:hint="eastAsia" w:ascii="宋体" w:hAnsi="宋体"/>
                <w:b/>
                <w:sz w:val="28"/>
                <w:szCs w:val="28"/>
                <w:highlight w:val="none"/>
              </w:rPr>
              <w:t>总价</w:t>
            </w:r>
          </w:p>
        </w:tc>
        <w:tc>
          <w:tcPr>
            <w:tcW w:w="1066" w:type="dxa"/>
          </w:tcPr>
          <w:p>
            <w:pPr>
              <w:spacing w:line="360" w:lineRule="auto"/>
              <w:jc w:val="center"/>
              <w:rPr>
                <w:rFonts w:ascii="宋体"/>
                <w:b/>
                <w:sz w:val="28"/>
                <w:szCs w:val="28"/>
                <w:highlight w:val="none"/>
              </w:rPr>
            </w:pPr>
            <w:r>
              <w:rPr>
                <w:rFonts w:hint="eastAsia" w:ascii="宋体" w:hAnsi="宋体"/>
                <w:b/>
                <w:sz w:val="28"/>
                <w:szCs w:val="28"/>
                <w:highlight w:val="none"/>
              </w:rPr>
              <w:t>质保</w:t>
            </w:r>
          </w:p>
          <w:p>
            <w:pPr>
              <w:spacing w:line="360" w:lineRule="auto"/>
              <w:jc w:val="center"/>
              <w:rPr>
                <w:rFonts w:ascii="宋体"/>
                <w:b/>
                <w:sz w:val="28"/>
                <w:szCs w:val="28"/>
                <w:highlight w:val="none"/>
              </w:rPr>
            </w:pPr>
            <w:r>
              <w:rPr>
                <w:rFonts w:hint="eastAsia" w:ascii="宋体" w:hAnsi="宋体"/>
                <w:b/>
                <w:sz w:val="28"/>
                <w:szCs w:val="28"/>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vAlign w:val="center"/>
          </w:tcPr>
          <w:p>
            <w:pPr>
              <w:spacing w:line="360" w:lineRule="auto"/>
              <w:jc w:val="center"/>
              <w:rPr>
                <w:rFonts w:ascii="宋体"/>
                <w:sz w:val="28"/>
                <w:szCs w:val="28"/>
                <w:highlight w:val="none"/>
              </w:rPr>
            </w:pPr>
          </w:p>
        </w:tc>
        <w:tc>
          <w:tcPr>
            <w:tcW w:w="1065" w:type="dxa"/>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5" w:type="dxa"/>
            <w:vAlign w:val="center"/>
          </w:tcPr>
          <w:p>
            <w:pPr>
              <w:spacing w:line="360" w:lineRule="auto"/>
              <w:jc w:val="center"/>
              <w:rPr>
                <w:rFonts w:ascii="宋体"/>
                <w:sz w:val="28"/>
                <w:szCs w:val="28"/>
                <w:highlight w:val="none"/>
              </w:rPr>
            </w:pPr>
          </w:p>
        </w:tc>
        <w:tc>
          <w:tcPr>
            <w:tcW w:w="1066" w:type="dxa"/>
            <w:vAlign w:val="center"/>
          </w:tcPr>
          <w:p>
            <w:pPr>
              <w:spacing w:line="360" w:lineRule="auto"/>
              <w:jc w:val="center"/>
              <w:rPr>
                <w:rFonts w:ascii="宋体"/>
                <w:sz w:val="28"/>
                <w:szCs w:val="28"/>
                <w:highlight w:val="none"/>
              </w:rPr>
            </w:pPr>
          </w:p>
        </w:tc>
        <w:tc>
          <w:tcPr>
            <w:tcW w:w="1066" w:type="dxa"/>
          </w:tcPr>
          <w:p>
            <w:pPr>
              <w:spacing w:line="360" w:lineRule="auto"/>
              <w:jc w:val="center"/>
              <w:rPr>
                <w:rFonts w:asci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tcPr>
          <w:p>
            <w:pPr>
              <w:spacing w:line="360" w:lineRule="auto"/>
              <w:jc w:val="center"/>
              <w:rPr>
                <w:rFonts w:ascii="宋体" w:hAnsi="宋体"/>
                <w:sz w:val="28"/>
                <w:szCs w:val="28"/>
                <w:highlight w:val="none"/>
              </w:rPr>
            </w:pPr>
          </w:p>
        </w:tc>
        <w:tc>
          <w:tcPr>
            <w:tcW w:w="2130" w:type="dxa"/>
            <w:gridSpan w:val="2"/>
            <w:vAlign w:val="center"/>
          </w:tcPr>
          <w:p>
            <w:pPr>
              <w:spacing w:line="360" w:lineRule="auto"/>
              <w:jc w:val="center"/>
              <w:rPr>
                <w:rFonts w:ascii="宋体"/>
                <w:sz w:val="28"/>
                <w:szCs w:val="28"/>
                <w:highlight w:val="none"/>
              </w:rPr>
            </w:pPr>
            <w:r>
              <w:rPr>
                <w:rFonts w:hint="eastAsia" w:ascii="宋体" w:hAnsi="宋体"/>
                <w:sz w:val="28"/>
                <w:szCs w:val="28"/>
                <w:highlight w:val="none"/>
              </w:rPr>
              <w:t>合计总价</w:t>
            </w:r>
          </w:p>
        </w:tc>
        <w:tc>
          <w:tcPr>
            <w:tcW w:w="6392" w:type="dxa"/>
            <w:gridSpan w:val="6"/>
            <w:vAlign w:val="center"/>
          </w:tcPr>
          <w:p>
            <w:pPr>
              <w:spacing w:line="360" w:lineRule="auto"/>
              <w:rPr>
                <w:rFonts w:ascii="宋体"/>
                <w:sz w:val="28"/>
                <w:szCs w:val="28"/>
                <w:highlight w:val="none"/>
                <w:u w:val="single"/>
              </w:rPr>
            </w:pPr>
            <w:r>
              <w:rPr>
                <w:rFonts w:hint="eastAsia" w:ascii="宋体" w:hAnsi="宋体"/>
                <w:sz w:val="28"/>
                <w:szCs w:val="28"/>
                <w:highlight w:val="none"/>
              </w:rPr>
              <w:t>大写：小写：元</w:t>
            </w:r>
          </w:p>
        </w:tc>
      </w:tr>
    </w:tbl>
    <w:p>
      <w:pPr>
        <w:spacing w:line="360" w:lineRule="auto"/>
        <w:rPr>
          <w:rFonts w:ascii="宋体"/>
          <w:sz w:val="28"/>
          <w:szCs w:val="28"/>
          <w:highlight w:val="none"/>
        </w:rPr>
      </w:pPr>
      <w:r>
        <w:rPr>
          <w:rFonts w:hint="eastAsia" w:ascii="宋体" w:hAnsi="宋体"/>
          <w:sz w:val="28"/>
          <w:szCs w:val="28"/>
          <w:highlight w:val="none"/>
        </w:rPr>
        <w:t>（可续页）</w:t>
      </w:r>
    </w:p>
    <w:p>
      <w:pPr>
        <w:spacing w:line="360" w:lineRule="auto"/>
        <w:rPr>
          <w:rFonts w:ascii="宋体"/>
          <w:sz w:val="28"/>
          <w:szCs w:val="28"/>
          <w:highlight w:val="none"/>
        </w:rPr>
      </w:pPr>
    </w:p>
    <w:p>
      <w:pPr>
        <w:spacing w:line="360" w:lineRule="auto"/>
        <w:rPr>
          <w:rFonts w:ascii="宋体"/>
          <w:sz w:val="28"/>
          <w:szCs w:val="28"/>
          <w:highlight w:val="none"/>
          <w:u w:val="single"/>
        </w:rPr>
      </w:pPr>
      <w:r>
        <w:rPr>
          <w:rFonts w:hint="eastAsia" w:ascii="宋体" w:hAnsi="宋体"/>
          <w:sz w:val="28"/>
          <w:szCs w:val="28"/>
          <w:highlight w:val="none"/>
        </w:rPr>
        <w:t>单位盖章：</w:t>
      </w:r>
    </w:p>
    <w:p>
      <w:pPr>
        <w:spacing w:line="360" w:lineRule="auto"/>
        <w:rPr>
          <w:rFonts w:ascii="宋体"/>
          <w:sz w:val="28"/>
          <w:szCs w:val="28"/>
          <w:highlight w:val="none"/>
          <w:u w:val="single"/>
        </w:rPr>
      </w:pPr>
      <w:r>
        <w:rPr>
          <w:rFonts w:hint="eastAsia" w:ascii="宋体" w:hAnsi="宋体"/>
          <w:sz w:val="28"/>
          <w:szCs w:val="28"/>
          <w:highlight w:val="none"/>
        </w:rPr>
        <w:t>授权代表签字：</w:t>
      </w:r>
    </w:p>
    <w:p>
      <w:pPr>
        <w:spacing w:line="360" w:lineRule="auto"/>
        <w:rPr>
          <w:rFonts w:ascii="宋体"/>
          <w:sz w:val="28"/>
          <w:szCs w:val="28"/>
          <w:highlight w:val="none"/>
        </w:rPr>
      </w:pPr>
    </w:p>
    <w:p>
      <w:pPr>
        <w:spacing w:line="360" w:lineRule="auto"/>
        <w:rPr>
          <w:rFonts w:ascii="宋体"/>
          <w:sz w:val="28"/>
          <w:szCs w:val="28"/>
          <w:highlight w:val="none"/>
        </w:rPr>
      </w:pPr>
      <w:r>
        <w:rPr>
          <w:rFonts w:hint="eastAsia" w:ascii="宋体" w:hAnsi="宋体"/>
          <w:sz w:val="28"/>
          <w:szCs w:val="28"/>
          <w:highlight w:val="none"/>
        </w:rPr>
        <w:t>年月日</w:t>
      </w:r>
    </w:p>
    <w:p>
      <w:pPr>
        <w:jc w:val="left"/>
        <w:rPr>
          <w:b/>
          <w:sz w:val="28"/>
          <w:szCs w:val="28"/>
          <w:highlight w:val="none"/>
        </w:rPr>
      </w:pPr>
    </w:p>
    <w:bookmarkEnd w:id="9"/>
    <w:bookmarkEnd w:id="13"/>
    <w:p>
      <w:pPr>
        <w:jc w:val="left"/>
        <w:rPr>
          <w:b/>
          <w:sz w:val="28"/>
          <w:szCs w:val="28"/>
          <w:highlight w:val="none"/>
        </w:rPr>
      </w:pPr>
      <w:r>
        <w:rPr>
          <w:rFonts w:hint="eastAsia"/>
          <w:b/>
          <w:sz w:val="28"/>
          <w:szCs w:val="28"/>
          <w:highlight w:val="none"/>
        </w:rPr>
        <w:t>附件</w:t>
      </w:r>
      <w:r>
        <w:rPr>
          <w:b/>
          <w:sz w:val="28"/>
          <w:szCs w:val="28"/>
          <w:highlight w:val="none"/>
        </w:rPr>
        <w:t>4</w:t>
      </w:r>
      <w:r>
        <w:rPr>
          <w:rFonts w:hint="eastAsia"/>
          <w:b/>
          <w:sz w:val="28"/>
          <w:szCs w:val="28"/>
          <w:highlight w:val="none"/>
        </w:rPr>
        <w:t>：服务要求</w:t>
      </w:r>
    </w:p>
    <w:p>
      <w:pPr>
        <w:spacing w:line="360" w:lineRule="auto"/>
        <w:outlineLvl w:val="0"/>
        <w:rPr>
          <w:rFonts w:ascii="宋体" w:hAnsi="宋体"/>
          <w:b/>
          <w:sz w:val="24"/>
          <w:highlight w:val="none"/>
        </w:rPr>
      </w:pPr>
      <w:r>
        <w:rPr>
          <w:rFonts w:ascii="宋体" w:hAnsi="宋体"/>
          <w:b/>
          <w:sz w:val="24"/>
          <w:highlight w:val="none"/>
        </w:rPr>
        <w:t>1.</w:t>
      </w:r>
      <w:r>
        <w:rPr>
          <w:rFonts w:hint="eastAsia" w:ascii="宋体" w:hAnsi="宋体"/>
          <w:b/>
          <w:sz w:val="24"/>
          <w:highlight w:val="none"/>
        </w:rPr>
        <w:t>项目工期要求</w:t>
      </w:r>
    </w:p>
    <w:p>
      <w:pPr>
        <w:pStyle w:val="18"/>
        <w:spacing w:after="0" w:line="360" w:lineRule="auto"/>
        <w:ind w:left="0" w:leftChars="0" w:firstLine="482" w:firstLineChars="0"/>
        <w:rPr>
          <w:rFonts w:ascii="宋体" w:hAnsi="宋体" w:cs="宋体"/>
          <w:sz w:val="24"/>
          <w:highlight w:val="none"/>
        </w:rPr>
      </w:pPr>
      <w:r>
        <w:rPr>
          <w:rFonts w:hint="eastAsia" w:ascii="宋体" w:hAnsi="宋体"/>
          <w:sz w:val="24"/>
          <w:highlight w:val="none"/>
        </w:rPr>
        <w:t>合同签订后</w:t>
      </w:r>
      <w:r>
        <w:rPr>
          <w:rFonts w:ascii="宋体" w:hAnsi="宋体"/>
          <w:sz w:val="24"/>
          <w:highlight w:val="none"/>
        </w:rPr>
        <w:t>20</w:t>
      </w:r>
      <w:r>
        <w:rPr>
          <w:rFonts w:hint="eastAsia" w:ascii="宋体" w:hAnsi="宋体"/>
          <w:sz w:val="24"/>
          <w:highlight w:val="none"/>
        </w:rPr>
        <w:t>个工作日内完成系统安装及测试</w:t>
      </w:r>
      <w:r>
        <w:rPr>
          <w:rFonts w:hint="eastAsia" w:ascii="宋体" w:hAnsi="宋体" w:cs="宋体"/>
          <w:sz w:val="24"/>
          <w:highlight w:val="none"/>
        </w:rPr>
        <w:t xml:space="preserve">。 </w:t>
      </w:r>
    </w:p>
    <w:p>
      <w:pPr>
        <w:pStyle w:val="18"/>
        <w:spacing w:after="0" w:line="360" w:lineRule="auto"/>
        <w:ind w:left="0" w:leftChars="0" w:firstLine="482" w:firstLineChars="0"/>
        <w:rPr>
          <w:rFonts w:ascii="宋体" w:hAnsi="宋体"/>
          <w:sz w:val="24"/>
          <w:highlight w:val="none"/>
        </w:rPr>
      </w:pPr>
      <w:r>
        <w:rPr>
          <w:rFonts w:hint="eastAsia" w:ascii="宋体" w:hAnsi="宋体"/>
          <w:sz w:val="24"/>
          <w:highlight w:val="none"/>
        </w:rPr>
        <w:t>在项目实施期间实施方应提供基础设施调研、I</w:t>
      </w:r>
      <w:r>
        <w:rPr>
          <w:rFonts w:ascii="宋体" w:hAnsi="宋体"/>
          <w:sz w:val="24"/>
          <w:highlight w:val="none"/>
        </w:rPr>
        <w:t>T</w:t>
      </w:r>
      <w:r>
        <w:rPr>
          <w:rFonts w:hint="eastAsia" w:ascii="宋体" w:hAnsi="宋体"/>
          <w:sz w:val="24"/>
          <w:highlight w:val="none"/>
        </w:rPr>
        <w:t>基础设施监控设计、监控的配置、告警配置、消息配置、产品培训等工作。</w:t>
      </w:r>
    </w:p>
    <w:p>
      <w:pPr>
        <w:spacing w:line="360" w:lineRule="auto"/>
        <w:outlineLvl w:val="0"/>
        <w:rPr>
          <w:rFonts w:ascii="宋体" w:hAnsi="宋体"/>
          <w:b/>
          <w:sz w:val="24"/>
          <w:highlight w:val="none"/>
        </w:rPr>
      </w:pPr>
      <w:r>
        <w:rPr>
          <w:rFonts w:ascii="宋体" w:hAnsi="宋体"/>
          <w:b/>
          <w:sz w:val="24"/>
          <w:highlight w:val="none"/>
        </w:rPr>
        <w:t>2</w:t>
      </w:r>
      <w:r>
        <w:rPr>
          <w:rFonts w:hint="eastAsia" w:ascii="宋体" w:hAnsi="宋体"/>
          <w:b/>
          <w:sz w:val="24"/>
          <w:highlight w:val="none"/>
        </w:rPr>
        <w:t>.其他要求</w:t>
      </w:r>
    </w:p>
    <w:p>
      <w:pPr>
        <w:snapToGrid w:val="0"/>
        <w:spacing w:line="360" w:lineRule="auto"/>
        <w:ind w:firstLine="540" w:firstLineChars="225"/>
        <w:rPr>
          <w:rFonts w:ascii="宋体" w:hAnsi="宋体"/>
          <w:sz w:val="24"/>
          <w:highlight w:val="none"/>
        </w:rPr>
      </w:pPr>
      <w:r>
        <w:rPr>
          <w:rFonts w:ascii="宋体" w:hAnsi="宋体"/>
          <w:sz w:val="24"/>
          <w:highlight w:val="none"/>
        </w:rPr>
        <w:t>2.1供应商应达到以下标准：</w:t>
      </w:r>
    </w:p>
    <w:p>
      <w:pPr>
        <w:snapToGrid w:val="0"/>
        <w:spacing w:line="360" w:lineRule="auto"/>
        <w:ind w:firstLine="540" w:firstLineChars="225"/>
        <w:rPr>
          <w:rFonts w:ascii="宋体" w:hAnsi="宋体"/>
          <w:sz w:val="24"/>
          <w:highlight w:val="none"/>
        </w:rPr>
      </w:pPr>
      <w:r>
        <w:rPr>
          <w:rFonts w:ascii="宋体" w:hAnsi="宋体"/>
          <w:sz w:val="24"/>
          <w:highlight w:val="none"/>
        </w:rPr>
        <w:t>（1）</w:t>
      </w:r>
      <w:r>
        <w:rPr>
          <w:rFonts w:hint="eastAsia" w:ascii="宋体" w:hAnsi="宋体"/>
          <w:sz w:val="24"/>
          <w:highlight w:val="none"/>
        </w:rPr>
        <w:t>质保期为</w:t>
      </w:r>
      <w:r>
        <w:rPr>
          <w:rFonts w:ascii="宋体" w:hAnsi="宋体"/>
          <w:sz w:val="24"/>
          <w:highlight w:val="none"/>
        </w:rPr>
        <w:t>3</w:t>
      </w:r>
      <w:r>
        <w:rPr>
          <w:rFonts w:hint="eastAsia" w:ascii="宋体" w:hAnsi="宋体"/>
          <w:sz w:val="24"/>
          <w:highlight w:val="none"/>
        </w:rPr>
        <w:t>年，从验收合格之日起计算，质保期内软件免费升级；</w:t>
      </w:r>
    </w:p>
    <w:p>
      <w:pPr>
        <w:snapToGrid w:val="0"/>
        <w:spacing w:line="360" w:lineRule="auto"/>
        <w:ind w:firstLine="540" w:firstLineChars="225"/>
        <w:rPr>
          <w:rFonts w:ascii="宋体" w:hAnsi="宋体"/>
          <w:sz w:val="24"/>
          <w:highlight w:val="none"/>
        </w:rPr>
      </w:pPr>
      <w:r>
        <w:rPr>
          <w:rFonts w:hint="eastAsia" w:ascii="宋体" w:hAnsi="宋体"/>
          <w:sz w:val="24"/>
          <w:highlight w:val="none"/>
        </w:rPr>
        <w:t>（2）</w:t>
      </w:r>
      <w:r>
        <w:rPr>
          <w:rFonts w:ascii="宋体" w:hAnsi="宋体"/>
          <w:sz w:val="24"/>
          <w:highlight w:val="none"/>
        </w:rPr>
        <w:t>在质保期内，供应商应提供</w:t>
      </w:r>
      <w:r>
        <w:rPr>
          <w:rFonts w:hint="eastAsia" w:ascii="宋体" w:hAnsi="宋体"/>
          <w:sz w:val="24"/>
          <w:highlight w:val="none"/>
        </w:rPr>
        <w:t>原厂</w:t>
      </w:r>
      <w:r>
        <w:rPr>
          <w:rFonts w:ascii="宋体" w:hAnsi="宋体"/>
          <w:sz w:val="24"/>
          <w:highlight w:val="none"/>
        </w:rPr>
        <w:t>现场维护保障和技术支持服务，提供48小时内上门响应</w:t>
      </w:r>
      <w:r>
        <w:rPr>
          <w:rFonts w:hint="eastAsia" w:ascii="宋体" w:hAnsi="宋体"/>
          <w:sz w:val="24"/>
          <w:highlight w:val="none"/>
        </w:rPr>
        <w:t>服务；</w:t>
      </w:r>
    </w:p>
    <w:p>
      <w:pPr>
        <w:snapToGrid w:val="0"/>
        <w:spacing w:line="360" w:lineRule="auto"/>
        <w:ind w:firstLine="540" w:firstLineChars="225"/>
        <w:rPr>
          <w:rFonts w:ascii="宋体" w:hAnsi="宋体"/>
          <w:sz w:val="24"/>
          <w:highlight w:val="none"/>
        </w:rPr>
      </w:pPr>
      <w:r>
        <w:rPr>
          <w:rFonts w:hint="eastAsia" w:ascii="宋体" w:hAnsi="宋体"/>
          <w:sz w:val="24"/>
          <w:highlight w:val="none"/>
        </w:rPr>
        <w:t>（3）如供应商是品牌代理商，应提供所投品牌的原厂售后服务承诺函。</w:t>
      </w:r>
    </w:p>
    <w:p>
      <w:pPr>
        <w:snapToGrid w:val="0"/>
        <w:spacing w:line="360" w:lineRule="auto"/>
        <w:ind w:firstLine="540" w:firstLineChars="225"/>
        <w:rPr>
          <w:rFonts w:ascii="宋体" w:hAnsi="宋体"/>
          <w:sz w:val="24"/>
          <w:highlight w:val="none"/>
        </w:rPr>
      </w:pPr>
      <w:r>
        <w:rPr>
          <w:rFonts w:ascii="宋体" w:hAnsi="宋体"/>
          <w:sz w:val="24"/>
          <w:highlight w:val="none"/>
        </w:rPr>
        <w:t>2.2在质保期内，供应商有责任解决所提供的系统产品的任何问题</w:t>
      </w:r>
      <w:r>
        <w:rPr>
          <w:rFonts w:hint="eastAsia" w:ascii="宋体" w:hAnsi="宋体"/>
          <w:sz w:val="24"/>
          <w:highlight w:val="none"/>
        </w:rPr>
        <w:t>。</w:t>
      </w:r>
    </w:p>
    <w:p>
      <w:pPr>
        <w:snapToGrid w:val="0"/>
        <w:spacing w:line="360" w:lineRule="auto"/>
        <w:ind w:firstLine="540" w:firstLineChars="225"/>
        <w:rPr>
          <w:rFonts w:ascii="宋体" w:hAnsi="宋体"/>
          <w:sz w:val="24"/>
          <w:highlight w:val="none"/>
        </w:rPr>
      </w:pPr>
      <w:r>
        <w:rPr>
          <w:rFonts w:ascii="宋体" w:hAnsi="宋体"/>
          <w:sz w:val="24"/>
          <w:highlight w:val="none"/>
        </w:rPr>
        <w:t>2.3</w:t>
      </w:r>
      <w:r>
        <w:rPr>
          <w:rFonts w:hint="eastAsia" w:ascii="宋体" w:hAnsi="宋体"/>
          <w:sz w:val="24"/>
          <w:highlight w:val="none"/>
        </w:rPr>
        <w:t>应提供原厂培训，</w:t>
      </w:r>
      <w:r>
        <w:rPr>
          <w:rFonts w:ascii="宋体" w:hAnsi="宋体"/>
          <w:sz w:val="24"/>
          <w:highlight w:val="none"/>
        </w:rPr>
        <w:t>负责培训的人员应具有同类产品的维护经验，应提供相应的培训计划，详细说明培训的方式、地点、人数、时间等实质性内容。技术培训费用应包含在投标总价中。</w:t>
      </w:r>
    </w:p>
    <w:p>
      <w:pPr>
        <w:snapToGrid w:val="0"/>
        <w:spacing w:line="360" w:lineRule="auto"/>
        <w:ind w:firstLine="540" w:firstLineChars="225"/>
        <w:rPr>
          <w:rFonts w:hint="eastAsia" w:ascii="宋体" w:hAnsi="宋体"/>
          <w:sz w:val="24"/>
          <w:highlight w:val="none"/>
        </w:rPr>
      </w:pPr>
      <w:r>
        <w:rPr>
          <w:rFonts w:ascii="宋体" w:hAnsi="宋体"/>
          <w:sz w:val="24"/>
          <w:highlight w:val="none"/>
        </w:rPr>
        <w:t xml:space="preserve">2.4 </w:t>
      </w:r>
      <w:r>
        <w:rPr>
          <w:rFonts w:hint="eastAsia" w:ascii="宋体" w:hAnsi="宋体"/>
          <w:sz w:val="24"/>
          <w:highlight w:val="none"/>
        </w:rPr>
        <w:t>中标人中标后一周内提供产品演示，若虚假应标，不满足要求，则取消中标资格。</w:t>
      </w:r>
      <w:r>
        <w:rPr>
          <w:rFonts w:ascii="宋体" w:hAnsi="宋体"/>
          <w:sz w:val="24"/>
          <w:highlight w:val="none"/>
        </w:rPr>
        <w:br w:type="textWrapping"/>
      </w:r>
      <w:r>
        <w:rPr>
          <w:rFonts w:hint="eastAsia" w:ascii="宋体" w:hAnsi="宋体"/>
          <w:sz w:val="24"/>
          <w:highlight w:val="none"/>
        </w:rPr>
        <w:t xml:space="preserve"> </w:t>
      </w:r>
      <w:r>
        <w:rPr>
          <w:rFonts w:ascii="宋体" w:hAnsi="宋体"/>
          <w:sz w:val="24"/>
          <w:highlight w:val="none"/>
        </w:rPr>
        <w:t xml:space="preserve">    2.5 </w:t>
      </w:r>
      <w:r>
        <w:rPr>
          <w:rFonts w:hint="eastAsia" w:ascii="宋体" w:hAnsi="宋体"/>
          <w:sz w:val="24"/>
          <w:highlight w:val="none"/>
        </w:rPr>
        <w:t>中标方提供的软件平台需通过发包方的网络安全测试，否则验收不予通过。</w:t>
      </w: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pStyle w:val="9"/>
        <w:ind w:left="1470" w:right="1470"/>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p>
    <w:p>
      <w:pPr>
        <w:adjustRightInd w:val="0"/>
        <w:snapToGrid w:val="0"/>
        <w:spacing w:line="360" w:lineRule="auto"/>
        <w:rPr>
          <w:rFonts w:ascii="宋体" w:hAnsi="宋体" w:cs="仿宋"/>
          <w:b/>
          <w:bCs/>
          <w:sz w:val="28"/>
          <w:szCs w:val="28"/>
          <w:highlight w:val="none"/>
        </w:rPr>
      </w:pPr>
      <w:r>
        <w:rPr>
          <w:rFonts w:hint="eastAsia" w:ascii="宋体" w:hAnsi="宋体" w:cs="仿宋"/>
          <w:b/>
          <w:bCs/>
          <w:sz w:val="28"/>
          <w:szCs w:val="28"/>
          <w:highlight w:val="none"/>
        </w:rPr>
        <w:t>附件</w:t>
      </w:r>
      <w:r>
        <w:rPr>
          <w:rFonts w:ascii="宋体" w:hAnsi="宋体" w:cs="仿宋"/>
          <w:b/>
          <w:bCs/>
          <w:sz w:val="28"/>
          <w:szCs w:val="28"/>
          <w:highlight w:val="none"/>
        </w:rPr>
        <w:t>5</w:t>
      </w:r>
      <w:r>
        <w:rPr>
          <w:rFonts w:hint="eastAsia" w:ascii="宋体" w:hAnsi="宋体" w:cs="仿宋"/>
          <w:b/>
          <w:bCs/>
          <w:sz w:val="28"/>
          <w:szCs w:val="28"/>
          <w:highlight w:val="none"/>
        </w:rPr>
        <w:t>：评标办法</w:t>
      </w:r>
    </w:p>
    <w:p>
      <w:pPr>
        <w:spacing w:line="360" w:lineRule="auto"/>
        <w:ind w:firstLine="480" w:firstLineChars="200"/>
        <w:rPr>
          <w:highlight w:val="none"/>
        </w:rPr>
      </w:pPr>
      <w:r>
        <w:rPr>
          <w:rFonts w:hint="eastAsia" w:ascii="宋体" w:hAnsi="宋体"/>
          <w:sz w:val="24"/>
          <w:highlight w:val="none"/>
        </w:rPr>
        <w:t>本项目采用综合评分法，总分为：</w:t>
      </w:r>
      <w:r>
        <w:rPr>
          <w:rFonts w:ascii="宋体" w:hAnsi="宋体"/>
          <w:sz w:val="24"/>
          <w:highlight w:val="none"/>
        </w:rPr>
        <w:t>100</w:t>
      </w:r>
      <w:r>
        <w:rPr>
          <w:rFonts w:hint="eastAsia" w:ascii="宋体" w:hAnsi="宋体"/>
          <w:sz w:val="24"/>
          <w:highlight w:val="none"/>
        </w:rPr>
        <w:t>分。</w:t>
      </w:r>
      <w:r>
        <w:rPr>
          <w:rFonts w:ascii="宋体" w:hAnsi="宋体"/>
          <w:sz w:val="24"/>
          <w:highlight w:val="none"/>
        </w:rPr>
        <w:br w:type="textWrapping"/>
      </w:r>
    </w:p>
    <w:tbl>
      <w:tblPr>
        <w:tblStyle w:val="19"/>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264"/>
        <w:gridCol w:w="8"/>
        <w:gridCol w:w="622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序号</w:t>
            </w:r>
          </w:p>
        </w:tc>
        <w:tc>
          <w:tcPr>
            <w:tcW w:w="1264"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评审指标</w:t>
            </w:r>
          </w:p>
        </w:tc>
        <w:tc>
          <w:tcPr>
            <w:tcW w:w="6237" w:type="dxa"/>
            <w:gridSpan w:val="2"/>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评审细则</w:t>
            </w:r>
          </w:p>
        </w:tc>
        <w:tc>
          <w:tcPr>
            <w:tcW w:w="811"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6"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1</w:t>
            </w:r>
          </w:p>
        </w:tc>
        <w:tc>
          <w:tcPr>
            <w:tcW w:w="1264"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价格分</w:t>
            </w:r>
          </w:p>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（3</w:t>
            </w:r>
            <w:r>
              <w:rPr>
                <w:rFonts w:ascii="宋体" w:hAnsi="宋体" w:cs="宋体"/>
                <w:b/>
                <w:bCs/>
                <w:kern w:val="0"/>
                <w:sz w:val="24"/>
                <w:highlight w:val="none"/>
              </w:rPr>
              <w:t>5</w:t>
            </w:r>
            <w:r>
              <w:rPr>
                <w:rFonts w:hint="eastAsia" w:ascii="宋体" w:hAnsi="宋体" w:cs="宋体"/>
                <w:b/>
                <w:bCs/>
                <w:kern w:val="0"/>
                <w:sz w:val="24"/>
                <w:highlight w:val="none"/>
              </w:rPr>
              <w:t>分）</w:t>
            </w:r>
          </w:p>
        </w:tc>
        <w:tc>
          <w:tcPr>
            <w:tcW w:w="6237" w:type="dxa"/>
            <w:gridSpan w:val="2"/>
            <w:shd w:val="clear" w:color="auto" w:fill="auto"/>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满足招标文件要求且投标价格最低的投标报价为评标基准价，其价格分为满分。其他投标人的价格分统一按照下列公式计算：</w:t>
            </w:r>
          </w:p>
          <w:p>
            <w:pPr>
              <w:widowControl/>
              <w:spacing w:line="360" w:lineRule="auto"/>
              <w:jc w:val="left"/>
              <w:rPr>
                <w:rFonts w:ascii="宋体" w:hAnsi="宋体" w:cs="宋体"/>
                <w:b/>
                <w:bCs/>
                <w:kern w:val="0"/>
                <w:sz w:val="24"/>
                <w:highlight w:val="none"/>
              </w:rPr>
            </w:pPr>
            <w:r>
              <w:rPr>
                <w:rFonts w:hint="eastAsia" w:ascii="宋体" w:hAnsi="宋体" w:cs="宋体"/>
                <w:kern w:val="0"/>
                <w:sz w:val="24"/>
                <w:highlight w:val="none"/>
              </w:rPr>
              <w:t>报价得分＝（评审基准价</w:t>
            </w:r>
            <w:r>
              <w:rPr>
                <w:rFonts w:ascii="宋体" w:hAnsi="宋体" w:cs="宋体"/>
                <w:kern w:val="0"/>
                <w:sz w:val="24"/>
                <w:highlight w:val="none"/>
              </w:rPr>
              <w:t>/投标人的报价）×35</w:t>
            </w:r>
            <w:r>
              <w:rPr>
                <w:rFonts w:hint="eastAsia" w:ascii="宋体" w:hAnsi="宋体" w:cs="宋体"/>
                <w:kern w:val="0"/>
                <w:sz w:val="24"/>
                <w:highlight w:val="none"/>
              </w:rPr>
              <w:t>。</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ascii="宋体" w:hAnsi="宋体" w:cs="宋体"/>
                <w:kern w:val="0"/>
                <w:sz w:val="24"/>
                <w:highlight w:val="none"/>
              </w:rPr>
              <w:t>35</w:t>
            </w:r>
            <w:r>
              <w:rPr>
                <w:rFonts w:hint="eastAsia" w:ascii="宋体" w:hAnsi="宋体" w:cs="宋体"/>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2</w:t>
            </w:r>
          </w:p>
        </w:tc>
        <w:tc>
          <w:tcPr>
            <w:tcW w:w="1264"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解决方案</w:t>
            </w:r>
          </w:p>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（1</w:t>
            </w:r>
            <w:r>
              <w:rPr>
                <w:rFonts w:ascii="宋体" w:hAnsi="宋体" w:cs="宋体"/>
                <w:b/>
                <w:bCs/>
                <w:kern w:val="0"/>
                <w:sz w:val="24"/>
                <w:highlight w:val="none"/>
              </w:rPr>
              <w:t>5</w:t>
            </w:r>
            <w:r>
              <w:rPr>
                <w:rFonts w:hint="eastAsia" w:ascii="宋体" w:hAnsi="宋体" w:cs="宋体"/>
                <w:b/>
                <w:bCs/>
                <w:kern w:val="0"/>
                <w:sz w:val="24"/>
                <w:highlight w:val="none"/>
              </w:rPr>
              <w:t>分）</w:t>
            </w:r>
          </w:p>
        </w:tc>
        <w:tc>
          <w:tcPr>
            <w:tcW w:w="6237" w:type="dxa"/>
            <w:gridSpan w:val="2"/>
            <w:shd w:val="clear" w:color="auto" w:fill="auto"/>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（1）平台总体架构设计明确，有总体技术架构图，内容全面，建设思路清晰，功能齐全，满足本项目的系统建设、服务水平的要求；评定为优秀，计</w:t>
            </w:r>
            <w:r>
              <w:rPr>
                <w:rFonts w:ascii="宋体" w:hAnsi="宋体" w:cs="宋体"/>
                <w:kern w:val="0"/>
                <w:sz w:val="24"/>
                <w:highlight w:val="none"/>
              </w:rPr>
              <w:t>15</w:t>
            </w:r>
            <w:r>
              <w:rPr>
                <w:rFonts w:hint="eastAsia" w:ascii="宋体" w:hAnsi="宋体" w:cs="宋体"/>
                <w:kern w:val="0"/>
                <w:sz w:val="24"/>
                <w:highlight w:val="none"/>
              </w:rPr>
              <w:t>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（2）平台基本满足本项目的系统建设、仅少量功能较弱，服务水平稍弱等；评定为良好，计</w:t>
            </w:r>
            <w:r>
              <w:rPr>
                <w:rFonts w:ascii="宋体" w:hAnsi="宋体" w:cs="宋体"/>
                <w:kern w:val="0"/>
                <w:sz w:val="24"/>
                <w:highlight w:val="none"/>
              </w:rPr>
              <w:t>9</w:t>
            </w:r>
            <w:r>
              <w:rPr>
                <w:rFonts w:hint="eastAsia" w:ascii="宋体" w:hAnsi="宋体" w:cs="宋体"/>
                <w:kern w:val="0"/>
                <w:sz w:val="24"/>
                <w:highlight w:val="none"/>
              </w:rPr>
              <w:t>分；</w:t>
            </w:r>
          </w:p>
          <w:p>
            <w:pPr>
              <w:widowControl/>
              <w:spacing w:line="360" w:lineRule="auto"/>
              <w:jc w:val="left"/>
              <w:rPr>
                <w:rFonts w:ascii="宋体" w:hAnsi="宋体"/>
                <w:sz w:val="22"/>
                <w:highlight w:val="none"/>
              </w:rPr>
            </w:pPr>
            <w:r>
              <w:rPr>
                <w:rFonts w:hint="eastAsia" w:ascii="宋体" w:hAnsi="宋体" w:cs="宋体"/>
                <w:kern w:val="0"/>
                <w:sz w:val="24"/>
                <w:highlight w:val="none"/>
              </w:rPr>
              <w:t>（3）平台不能满足本项目的系统建设、服务水平的要求；评定为一般，计</w:t>
            </w:r>
            <w:r>
              <w:rPr>
                <w:rFonts w:ascii="宋体" w:hAnsi="宋体" w:cs="宋体"/>
                <w:kern w:val="0"/>
                <w:sz w:val="24"/>
                <w:highlight w:val="none"/>
              </w:rPr>
              <w:t>3</w:t>
            </w:r>
            <w:r>
              <w:rPr>
                <w:rFonts w:hint="eastAsia" w:ascii="宋体" w:hAnsi="宋体" w:cs="宋体"/>
                <w:kern w:val="0"/>
                <w:sz w:val="24"/>
                <w:highlight w:val="none"/>
              </w:rPr>
              <w:t>分。</w:t>
            </w:r>
          </w:p>
        </w:tc>
        <w:tc>
          <w:tcPr>
            <w:tcW w:w="811"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kern w:val="0"/>
                <w:sz w:val="24"/>
                <w:highlight w:val="none"/>
              </w:rPr>
              <w:t>1</w:t>
            </w:r>
            <w:r>
              <w:rPr>
                <w:rFonts w:ascii="宋体" w:hAnsi="宋体" w:cs="宋体"/>
                <w:kern w:val="0"/>
                <w:sz w:val="24"/>
                <w:highlight w:val="none"/>
              </w:rPr>
              <w:t>5</w:t>
            </w:r>
            <w:r>
              <w:rPr>
                <w:rFonts w:hint="eastAsia" w:ascii="宋体" w:hAnsi="宋体" w:cs="宋体"/>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3</w:t>
            </w:r>
          </w:p>
        </w:tc>
        <w:tc>
          <w:tcPr>
            <w:tcW w:w="1264"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性能参数</w:t>
            </w:r>
          </w:p>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（1</w:t>
            </w:r>
            <w:r>
              <w:rPr>
                <w:rFonts w:ascii="宋体" w:hAnsi="宋体" w:cs="宋体"/>
                <w:b/>
                <w:bCs/>
                <w:kern w:val="0"/>
                <w:sz w:val="24"/>
                <w:highlight w:val="none"/>
              </w:rPr>
              <w:t>0</w:t>
            </w:r>
            <w:r>
              <w:rPr>
                <w:rFonts w:hint="eastAsia" w:ascii="宋体" w:hAnsi="宋体" w:cs="宋体"/>
                <w:b/>
                <w:bCs/>
                <w:kern w:val="0"/>
                <w:sz w:val="24"/>
                <w:highlight w:val="none"/>
              </w:rPr>
              <w:t>分）</w:t>
            </w:r>
          </w:p>
        </w:tc>
        <w:tc>
          <w:tcPr>
            <w:tcW w:w="6237" w:type="dxa"/>
            <w:gridSpan w:val="2"/>
            <w:shd w:val="clear" w:color="auto" w:fill="auto"/>
            <w:vAlign w:val="center"/>
          </w:tcPr>
          <w:p>
            <w:pPr>
              <w:widowControl/>
              <w:numPr>
                <w:ilvl w:val="0"/>
                <w:numId w:val="1"/>
              </w:numPr>
              <w:spacing w:line="360" w:lineRule="auto"/>
              <w:jc w:val="left"/>
              <w:rPr>
                <w:rFonts w:ascii="宋体" w:hAnsi="宋体" w:cs="宋体"/>
                <w:kern w:val="0"/>
                <w:sz w:val="24"/>
                <w:highlight w:val="none"/>
              </w:rPr>
            </w:pPr>
            <w:r>
              <w:rPr>
                <w:rFonts w:hint="eastAsia" w:ascii="宋体" w:hAnsi="宋体"/>
                <w:szCs w:val="21"/>
                <w:highlight w:val="none"/>
              </w:rPr>
              <w:t>标★指标必须满足，否则按无效标处理；</w:t>
            </w:r>
          </w:p>
          <w:p>
            <w:pPr>
              <w:widowControl/>
              <w:numPr>
                <w:ilvl w:val="0"/>
                <w:numId w:val="1"/>
              </w:numPr>
              <w:spacing w:line="360" w:lineRule="auto"/>
              <w:jc w:val="left"/>
              <w:rPr>
                <w:rFonts w:ascii="宋体" w:hAnsi="宋体" w:cs="宋体"/>
                <w:kern w:val="0"/>
                <w:sz w:val="24"/>
                <w:highlight w:val="none"/>
              </w:rPr>
            </w:pPr>
            <w:r>
              <w:rPr>
                <w:rFonts w:hint="eastAsia" w:ascii="宋体" w:hAnsi="宋体" w:cs="宋体"/>
                <w:kern w:val="0"/>
                <w:sz w:val="24"/>
                <w:highlight w:val="none"/>
              </w:rPr>
              <w:t>有一项标</w:t>
            </w:r>
            <w:r>
              <w:rPr>
                <w:rFonts w:hint="eastAsia" w:ascii="微软雅黑" w:hAnsi="微软雅黑" w:eastAsia="微软雅黑"/>
                <w:color w:val="333333"/>
                <w:szCs w:val="21"/>
                <w:highlight w:val="none"/>
                <w:shd w:val="clear" w:color="auto" w:fill="F7F7F7"/>
              </w:rPr>
              <w:t>▲</w:t>
            </w:r>
            <w:r>
              <w:rPr>
                <w:rFonts w:hint="eastAsia" w:ascii="宋体" w:hAnsi="宋体" w:cs="宋体"/>
                <w:kern w:val="0"/>
                <w:sz w:val="24"/>
                <w:highlight w:val="none"/>
              </w:rPr>
              <w:t>的指标不满足要求的扣3分，累计3项指标不满足要求的按无效标处理。</w:t>
            </w:r>
          </w:p>
          <w:p>
            <w:pPr>
              <w:widowControl/>
              <w:numPr>
                <w:ilvl w:val="0"/>
                <w:numId w:val="1"/>
              </w:numPr>
              <w:spacing w:line="360" w:lineRule="auto"/>
              <w:jc w:val="left"/>
              <w:rPr>
                <w:rFonts w:ascii="宋体" w:hAnsi="宋体" w:cs="宋体"/>
                <w:kern w:val="0"/>
                <w:sz w:val="24"/>
                <w:highlight w:val="none"/>
              </w:rPr>
            </w:pPr>
            <w:r>
              <w:rPr>
                <w:rFonts w:hint="eastAsia" w:ascii="宋体" w:hAnsi="宋体" w:cs="宋体"/>
                <w:kern w:val="0"/>
                <w:sz w:val="24"/>
                <w:highlight w:val="none"/>
              </w:rPr>
              <w:t>有一项非标</w:t>
            </w:r>
            <w:r>
              <w:rPr>
                <w:rFonts w:hint="eastAsia" w:ascii="微软雅黑" w:hAnsi="微软雅黑" w:eastAsia="微软雅黑"/>
                <w:color w:val="333333"/>
                <w:szCs w:val="21"/>
                <w:highlight w:val="none"/>
                <w:shd w:val="clear" w:color="auto" w:fill="F7F7F7"/>
              </w:rPr>
              <w:t>▲</w:t>
            </w:r>
            <w:r>
              <w:rPr>
                <w:rFonts w:hint="eastAsia" w:ascii="宋体" w:hAnsi="宋体" w:cs="宋体"/>
                <w:kern w:val="0"/>
                <w:sz w:val="24"/>
                <w:highlight w:val="none"/>
              </w:rPr>
              <w:t>的指标不满足要求的扣1分，累计5项指标不满足要求的按无效处理。</w:t>
            </w:r>
          </w:p>
          <w:p>
            <w:pPr>
              <w:pStyle w:val="2"/>
              <w:rPr>
                <w:highlight w:val="none"/>
              </w:rPr>
            </w:pPr>
            <w:r>
              <w:rPr>
                <w:rFonts w:hint="eastAsia" w:ascii="宋体" w:hAnsi="宋体" w:eastAsia="宋体" w:cs="宋体"/>
                <w:b w:val="0"/>
                <w:sz w:val="24"/>
                <w:szCs w:val="24"/>
                <w:highlight w:val="none"/>
              </w:rPr>
              <w:t>指标中要求提供证明材料的，若未提供，则视为负偏离。</w:t>
            </w:r>
          </w:p>
        </w:tc>
        <w:tc>
          <w:tcPr>
            <w:tcW w:w="811"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kern w:val="0"/>
                <w:sz w:val="24"/>
                <w:highlight w:val="none"/>
              </w:rPr>
              <w:t>1</w:t>
            </w:r>
            <w:r>
              <w:rPr>
                <w:rFonts w:ascii="宋体" w:hAnsi="宋体" w:cs="宋体"/>
                <w:kern w:val="0"/>
                <w:sz w:val="24"/>
                <w:highlight w:val="none"/>
              </w:rPr>
              <w:t>0</w:t>
            </w:r>
            <w:r>
              <w:rPr>
                <w:rFonts w:hint="eastAsia" w:ascii="宋体" w:hAnsi="宋体" w:cs="宋体"/>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4</w:t>
            </w:r>
          </w:p>
        </w:tc>
        <w:tc>
          <w:tcPr>
            <w:tcW w:w="1264" w:type="dxa"/>
            <w:shd w:val="clear" w:color="auto" w:fill="auto"/>
            <w:vAlign w:val="center"/>
          </w:tcPr>
          <w:p>
            <w:pPr>
              <w:widowControl/>
              <w:spacing w:line="360" w:lineRule="auto"/>
              <w:rPr>
                <w:rFonts w:ascii="宋体" w:hAnsi="宋体" w:cs="宋体"/>
                <w:b/>
                <w:bCs/>
                <w:kern w:val="0"/>
                <w:sz w:val="24"/>
                <w:highlight w:val="none"/>
              </w:rPr>
            </w:pPr>
            <w:r>
              <w:rPr>
                <w:rFonts w:hint="eastAsia" w:ascii="宋体" w:hAnsi="宋体" w:cs="宋体"/>
                <w:b/>
                <w:bCs/>
                <w:kern w:val="0"/>
                <w:sz w:val="24"/>
                <w:highlight w:val="none"/>
              </w:rPr>
              <w:t>售后服务</w:t>
            </w:r>
          </w:p>
          <w:p>
            <w:pPr>
              <w:widowControl/>
              <w:spacing w:line="360" w:lineRule="auto"/>
              <w:rPr>
                <w:rFonts w:ascii="宋体" w:hAnsi="宋体" w:cs="宋体"/>
                <w:b/>
                <w:bCs/>
                <w:kern w:val="0"/>
                <w:sz w:val="24"/>
                <w:highlight w:val="none"/>
              </w:rPr>
            </w:pPr>
            <w:r>
              <w:rPr>
                <w:rFonts w:hint="eastAsia" w:ascii="宋体" w:hAnsi="宋体" w:cs="宋体"/>
                <w:b/>
                <w:bCs/>
                <w:kern w:val="0"/>
                <w:sz w:val="24"/>
                <w:highlight w:val="none"/>
              </w:rPr>
              <w:t>（1</w:t>
            </w:r>
            <w:r>
              <w:rPr>
                <w:rFonts w:ascii="宋体" w:hAnsi="宋体" w:cs="宋体"/>
                <w:b/>
                <w:bCs/>
                <w:kern w:val="0"/>
                <w:sz w:val="24"/>
                <w:highlight w:val="none"/>
              </w:rPr>
              <w:t>0</w:t>
            </w:r>
            <w:r>
              <w:rPr>
                <w:rFonts w:hint="eastAsia" w:ascii="宋体" w:hAnsi="宋体" w:cs="宋体"/>
                <w:b/>
                <w:bCs/>
                <w:kern w:val="0"/>
                <w:sz w:val="24"/>
                <w:highlight w:val="none"/>
              </w:rPr>
              <w:t>分）</w:t>
            </w:r>
          </w:p>
        </w:tc>
        <w:tc>
          <w:tcPr>
            <w:tcW w:w="6237" w:type="dxa"/>
            <w:gridSpan w:val="2"/>
            <w:shd w:val="clear" w:color="auto" w:fill="auto"/>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（1）投标人提供的售后服务方案详细、可行性强的，内容包括但不限于系统故障响应、维护、升级和人员培训等内容的售后服务方案的，得6分；内容有缺漏或不清晰的，每处扣0.5分，扣完为止；</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（2）服务承诺：提供3年质保服务承诺，并建立完善的售后服务制度，设立售后服务专线，接收和受理平台运行使用过程中出现的意见和投诉；得</w:t>
            </w:r>
            <w:r>
              <w:rPr>
                <w:rFonts w:ascii="宋体" w:hAnsi="宋体"/>
                <w:kern w:val="0"/>
                <w:sz w:val="24"/>
                <w:highlight w:val="none"/>
              </w:rPr>
              <w:t>4</w:t>
            </w:r>
            <w:r>
              <w:rPr>
                <w:rFonts w:hint="eastAsia" w:ascii="宋体" w:hAnsi="宋体" w:cs="宋体"/>
                <w:kern w:val="0"/>
                <w:sz w:val="24"/>
                <w:highlight w:val="none"/>
              </w:rPr>
              <w:t>分，没有不得分。</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vMerge w:val="restart"/>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5</w:t>
            </w:r>
          </w:p>
        </w:tc>
        <w:tc>
          <w:tcPr>
            <w:tcW w:w="1264" w:type="dxa"/>
            <w:vMerge w:val="restart"/>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履约能力</w:t>
            </w:r>
          </w:p>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（2</w:t>
            </w:r>
            <w:r>
              <w:rPr>
                <w:rFonts w:ascii="宋体" w:hAnsi="宋体" w:cs="宋体"/>
                <w:b/>
                <w:bCs/>
                <w:kern w:val="0"/>
                <w:sz w:val="24"/>
                <w:highlight w:val="none"/>
              </w:rPr>
              <w:t>8</w:t>
            </w:r>
            <w:r>
              <w:rPr>
                <w:rFonts w:hint="eastAsia" w:ascii="宋体" w:hAnsi="宋体" w:cs="宋体"/>
                <w:b/>
                <w:bCs/>
                <w:kern w:val="0"/>
                <w:sz w:val="24"/>
                <w:highlight w:val="none"/>
              </w:rPr>
              <w:t>分）</w:t>
            </w:r>
          </w:p>
        </w:tc>
        <w:tc>
          <w:tcPr>
            <w:tcW w:w="6237" w:type="dxa"/>
            <w:gridSpan w:val="2"/>
            <w:shd w:val="clear" w:color="auto" w:fill="auto"/>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（1）投标产品品牌具有ISO9001质量管理体系认证、ISO20000信息技术服务管理体系认证、ISO/IEC_27001信息安全管理体系认证、ISO14001环境管理体系认证、ISO45001职业健康安全管理体系认证，每提供</w:t>
            </w:r>
            <w:r>
              <w:rPr>
                <w:rFonts w:ascii="宋体" w:hAnsi="宋体" w:cs="宋体"/>
                <w:kern w:val="0"/>
                <w:sz w:val="24"/>
                <w:highlight w:val="none"/>
              </w:rPr>
              <w:t>1</w:t>
            </w:r>
            <w:r>
              <w:rPr>
                <w:rFonts w:hint="eastAsia" w:ascii="宋体" w:hAnsi="宋体" w:cs="宋体"/>
                <w:kern w:val="0"/>
                <w:sz w:val="24"/>
                <w:highlight w:val="none"/>
              </w:rPr>
              <w:t>个得</w:t>
            </w:r>
            <w:r>
              <w:rPr>
                <w:rFonts w:ascii="宋体" w:hAnsi="宋体" w:cs="宋体"/>
                <w:kern w:val="0"/>
                <w:sz w:val="24"/>
                <w:highlight w:val="none"/>
              </w:rPr>
              <w:t>1</w:t>
            </w:r>
            <w:r>
              <w:rPr>
                <w:rFonts w:hint="eastAsia" w:ascii="宋体" w:hAnsi="宋体" w:cs="宋体"/>
                <w:kern w:val="0"/>
                <w:sz w:val="24"/>
                <w:highlight w:val="none"/>
              </w:rPr>
              <w:t>分，不提供不得分，最高得</w:t>
            </w:r>
            <w:r>
              <w:rPr>
                <w:rFonts w:ascii="宋体" w:hAnsi="宋体" w:cs="宋体"/>
                <w:kern w:val="0"/>
                <w:sz w:val="24"/>
                <w:highlight w:val="none"/>
              </w:rPr>
              <w:t>5</w:t>
            </w:r>
            <w:r>
              <w:rPr>
                <w:rFonts w:hint="eastAsia" w:ascii="宋体" w:hAnsi="宋体" w:cs="宋体"/>
                <w:kern w:val="0"/>
                <w:sz w:val="24"/>
                <w:highlight w:val="none"/>
              </w:rPr>
              <w:t>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（2）投标产品品牌通过CMMI3级及以上能力成熟度认证，得</w:t>
            </w:r>
            <w:r>
              <w:rPr>
                <w:rFonts w:ascii="宋体" w:hAnsi="宋体" w:cs="宋体"/>
                <w:kern w:val="0"/>
                <w:sz w:val="24"/>
                <w:highlight w:val="none"/>
              </w:rPr>
              <w:t>5</w:t>
            </w:r>
            <w:r>
              <w:rPr>
                <w:rFonts w:hint="eastAsia" w:ascii="宋体" w:hAnsi="宋体" w:cs="宋体"/>
                <w:kern w:val="0"/>
                <w:sz w:val="24"/>
                <w:highlight w:val="none"/>
              </w:rPr>
              <w:t>分；没有不得分。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投标人须提供以上认证证书复印件，否则不予计分。</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ascii="宋体" w:hAnsi="宋体" w:cs="宋体"/>
                <w:kern w:val="0"/>
                <w:sz w:val="24"/>
                <w:highlight w:val="none"/>
              </w:rPr>
              <w:t>10</w:t>
            </w:r>
            <w:r>
              <w:rPr>
                <w:rFonts w:hint="eastAsia" w:ascii="宋体" w:hAnsi="宋体" w:cs="宋体"/>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vMerge w:val="continue"/>
            <w:shd w:val="clear" w:color="auto" w:fill="auto"/>
            <w:vAlign w:val="center"/>
          </w:tcPr>
          <w:p>
            <w:pPr>
              <w:widowControl/>
              <w:spacing w:line="360" w:lineRule="auto"/>
              <w:jc w:val="center"/>
              <w:rPr>
                <w:rFonts w:ascii="宋体" w:hAnsi="宋体" w:cs="宋体"/>
                <w:b/>
                <w:bCs/>
                <w:kern w:val="0"/>
                <w:sz w:val="24"/>
                <w:highlight w:val="none"/>
              </w:rPr>
            </w:pPr>
          </w:p>
        </w:tc>
        <w:tc>
          <w:tcPr>
            <w:tcW w:w="1264" w:type="dxa"/>
            <w:vMerge w:val="continue"/>
            <w:shd w:val="clear" w:color="auto" w:fill="auto"/>
            <w:vAlign w:val="center"/>
          </w:tcPr>
          <w:p>
            <w:pPr>
              <w:widowControl/>
              <w:spacing w:line="360" w:lineRule="auto"/>
              <w:jc w:val="center"/>
              <w:rPr>
                <w:rFonts w:ascii="宋体" w:hAnsi="宋体" w:cs="宋体"/>
                <w:b/>
                <w:bCs/>
                <w:kern w:val="0"/>
                <w:sz w:val="24"/>
                <w:highlight w:val="none"/>
              </w:rPr>
            </w:pPr>
          </w:p>
        </w:tc>
        <w:tc>
          <w:tcPr>
            <w:tcW w:w="6237" w:type="dxa"/>
            <w:gridSpan w:val="2"/>
            <w:shd w:val="clear" w:color="auto" w:fill="auto"/>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提供</w:t>
            </w:r>
            <w:r>
              <w:rPr>
                <w:rFonts w:ascii="宋体" w:hAnsi="宋体"/>
                <w:kern w:val="0"/>
                <w:sz w:val="24"/>
                <w:highlight w:val="none"/>
              </w:rPr>
              <w:t>2019</w:t>
            </w:r>
            <w:r>
              <w:rPr>
                <w:rFonts w:hint="eastAsia" w:ascii="宋体" w:hAnsi="宋体" w:cs="宋体"/>
                <w:kern w:val="0"/>
                <w:sz w:val="24"/>
                <w:highlight w:val="none"/>
              </w:rPr>
              <w:t>年以来（以合同签订时间为准）投标人所投同类产品业绩，每个业绩需提供合同复印件并加盖公章。每提供一个得</w:t>
            </w:r>
            <w:r>
              <w:rPr>
                <w:rFonts w:ascii="宋体" w:hAnsi="宋体"/>
                <w:kern w:val="0"/>
                <w:sz w:val="24"/>
                <w:highlight w:val="none"/>
              </w:rPr>
              <w:t>1</w:t>
            </w:r>
            <w:r>
              <w:rPr>
                <w:rFonts w:hint="eastAsia" w:ascii="宋体" w:hAnsi="宋体" w:cs="宋体"/>
                <w:kern w:val="0"/>
                <w:sz w:val="24"/>
                <w:highlight w:val="none"/>
              </w:rPr>
              <w:t>分，最多得</w:t>
            </w:r>
            <w:r>
              <w:rPr>
                <w:rFonts w:ascii="宋体" w:hAnsi="宋体"/>
                <w:kern w:val="0"/>
                <w:sz w:val="24"/>
                <w:highlight w:val="none"/>
              </w:rPr>
              <w:t>8</w:t>
            </w:r>
            <w:r>
              <w:rPr>
                <w:rFonts w:hint="eastAsia" w:ascii="宋体" w:hAnsi="宋体" w:cs="宋体"/>
                <w:kern w:val="0"/>
                <w:sz w:val="24"/>
                <w:highlight w:val="none"/>
              </w:rPr>
              <w:t>分。</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ascii="宋体" w:hAnsi="宋体" w:cs="宋体"/>
                <w:kern w:val="0"/>
                <w:sz w:val="24"/>
                <w:highlight w:val="none"/>
              </w:rPr>
              <w:t>8</w:t>
            </w:r>
            <w:r>
              <w:rPr>
                <w:rFonts w:hint="eastAsia" w:ascii="宋体" w:hAnsi="宋体" w:cs="宋体"/>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58" w:type="dxa"/>
            <w:vMerge w:val="continue"/>
            <w:shd w:val="clear" w:color="auto" w:fill="auto"/>
            <w:vAlign w:val="center"/>
          </w:tcPr>
          <w:p>
            <w:pPr>
              <w:widowControl/>
              <w:spacing w:line="360" w:lineRule="auto"/>
              <w:jc w:val="center"/>
              <w:rPr>
                <w:rFonts w:ascii="宋体" w:hAnsi="宋体" w:cs="宋体"/>
                <w:b/>
                <w:bCs/>
                <w:kern w:val="0"/>
                <w:sz w:val="24"/>
                <w:highlight w:val="none"/>
              </w:rPr>
            </w:pPr>
          </w:p>
        </w:tc>
        <w:tc>
          <w:tcPr>
            <w:tcW w:w="1264" w:type="dxa"/>
            <w:vMerge w:val="continue"/>
            <w:shd w:val="clear" w:color="auto" w:fill="auto"/>
            <w:vAlign w:val="center"/>
          </w:tcPr>
          <w:p>
            <w:pPr>
              <w:widowControl/>
              <w:spacing w:line="360" w:lineRule="auto"/>
              <w:jc w:val="center"/>
              <w:rPr>
                <w:rFonts w:ascii="宋体" w:hAnsi="宋体" w:cs="宋体"/>
                <w:b/>
                <w:bCs/>
                <w:kern w:val="0"/>
                <w:sz w:val="24"/>
                <w:highlight w:val="none"/>
              </w:rPr>
            </w:pPr>
          </w:p>
        </w:tc>
        <w:tc>
          <w:tcPr>
            <w:tcW w:w="6237" w:type="dxa"/>
            <w:gridSpan w:val="2"/>
            <w:shd w:val="clear" w:color="auto" w:fill="auto"/>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投标人所提供的投标产品应具有良好的信创能力：</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（1）提供支持国产CPU的兼容认证证书复印件并加盖公章的得2分；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（2）提供支持国产操作系统的兼容认证证书复印件并加盖公章的得2分；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（3）提供支持国产数据库系统的兼容认证证书复印件并加盖公章的得2分；</w:t>
            </w:r>
          </w:p>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（4）提供支持国产中间件系统的兼容认证证书复印件并加盖公章的得2分；</w:t>
            </w:r>
          </w:p>
          <w:p>
            <w:pPr>
              <w:spacing w:line="360" w:lineRule="auto"/>
              <w:jc w:val="left"/>
              <w:rPr>
                <w:rFonts w:ascii="宋体" w:hAnsi="宋体" w:cs="宋体"/>
                <w:kern w:val="0"/>
                <w:sz w:val="24"/>
                <w:highlight w:val="none"/>
              </w:rPr>
            </w:pPr>
            <w:r>
              <w:rPr>
                <w:rFonts w:hint="eastAsia" w:ascii="宋体" w:hAnsi="宋体" w:cs="宋体"/>
                <w:kern w:val="0"/>
                <w:sz w:val="24"/>
                <w:highlight w:val="none"/>
              </w:rPr>
              <w:t>（5）提供支持国产服务器品牌的兼容认证证书复印件并加盖公章的得2分。</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58" w:type="dxa"/>
            <w:shd w:val="clear" w:color="auto" w:fill="auto"/>
            <w:vAlign w:val="center"/>
          </w:tcPr>
          <w:p>
            <w:pPr>
              <w:widowControl/>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6</w:t>
            </w:r>
          </w:p>
        </w:tc>
        <w:tc>
          <w:tcPr>
            <w:tcW w:w="1272" w:type="dxa"/>
            <w:gridSpan w:val="2"/>
            <w:shd w:val="clear" w:color="auto" w:fill="auto"/>
            <w:vAlign w:val="center"/>
          </w:tcPr>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标书制作</w:t>
            </w:r>
          </w:p>
          <w:p>
            <w:pPr>
              <w:spacing w:line="360" w:lineRule="auto"/>
              <w:jc w:val="center"/>
              <w:rPr>
                <w:rFonts w:ascii="宋体" w:hAnsi="宋体" w:cs="宋体"/>
                <w:b/>
                <w:bCs/>
                <w:kern w:val="0"/>
                <w:sz w:val="24"/>
                <w:highlight w:val="none"/>
              </w:rPr>
            </w:pPr>
            <w:r>
              <w:rPr>
                <w:rFonts w:hint="eastAsia" w:ascii="宋体" w:hAnsi="宋体" w:cs="宋体"/>
                <w:b/>
                <w:bCs/>
                <w:kern w:val="0"/>
                <w:sz w:val="24"/>
                <w:highlight w:val="none"/>
              </w:rPr>
              <w:t>（2分）</w:t>
            </w:r>
          </w:p>
        </w:tc>
        <w:tc>
          <w:tcPr>
            <w:tcW w:w="6229" w:type="dxa"/>
            <w:shd w:val="clear" w:color="auto" w:fill="auto"/>
            <w:vAlign w:val="center"/>
          </w:tcPr>
          <w:p>
            <w:pPr>
              <w:spacing w:line="360" w:lineRule="auto"/>
              <w:jc w:val="center"/>
              <w:rPr>
                <w:rFonts w:ascii="宋体" w:hAnsi="宋体" w:cs="宋体"/>
                <w:b/>
                <w:bCs/>
                <w:kern w:val="0"/>
                <w:sz w:val="24"/>
                <w:highlight w:val="none"/>
              </w:rPr>
            </w:pPr>
            <w:r>
              <w:rPr>
                <w:rFonts w:hint="eastAsia" w:ascii="宋体" w:hAnsi="宋体" w:cs="宋体"/>
                <w:kern w:val="0"/>
                <w:sz w:val="24"/>
                <w:highlight w:val="none"/>
              </w:rPr>
              <w:t>文件内容完备，格式规范，封装整齐，满足招标文件要求得2分。未经胶封（如文件夹或订书机等）此项不得分。</w:t>
            </w:r>
          </w:p>
        </w:tc>
        <w:tc>
          <w:tcPr>
            <w:tcW w:w="811" w:type="dxa"/>
            <w:shd w:val="clear" w:color="auto" w:fill="auto"/>
            <w:vAlign w:val="center"/>
          </w:tcPr>
          <w:p>
            <w:pPr>
              <w:widowControl/>
              <w:spacing w:line="360" w:lineRule="auto"/>
              <w:jc w:val="center"/>
              <w:rPr>
                <w:rFonts w:ascii="宋体" w:hAnsi="宋体" w:cs="宋体"/>
                <w:kern w:val="0"/>
                <w:sz w:val="24"/>
                <w:highlight w:val="none"/>
              </w:rPr>
            </w:pPr>
            <w:r>
              <w:rPr>
                <w:rFonts w:ascii="宋体" w:hAnsi="宋体" w:cs="宋体"/>
                <w:kern w:val="0"/>
                <w:sz w:val="24"/>
                <w:highlight w:val="none"/>
              </w:rPr>
              <w:t>2</w:t>
            </w:r>
            <w:r>
              <w:rPr>
                <w:rFonts w:hint="eastAsia" w:ascii="宋体" w:hAnsi="宋体" w:cs="宋体"/>
                <w:kern w:val="0"/>
                <w:sz w:val="24"/>
                <w:highlight w:val="none"/>
              </w:rPr>
              <w:t>分</w:t>
            </w:r>
          </w:p>
        </w:tc>
      </w:tr>
    </w:tbl>
    <w:p>
      <w:pPr>
        <w:spacing w:line="360" w:lineRule="auto"/>
        <w:ind w:firstLine="420" w:firstLineChars="200"/>
        <w:rPr>
          <w:highlight w:val="none"/>
        </w:rPr>
      </w:pPr>
    </w:p>
    <w:p>
      <w:pPr>
        <w:pStyle w:val="2"/>
        <w:rPr>
          <w:highlight w:val="none"/>
          <w:lang w:val="zh-CN"/>
        </w:rPr>
      </w:pPr>
      <w:r>
        <w:rPr>
          <w:rFonts w:hint="eastAsia" w:ascii="宋体" w:eastAsia="宋体"/>
          <w:b/>
          <w:bCs/>
          <w:color w:val="auto"/>
          <w:sz w:val="24"/>
          <w:szCs w:val="24"/>
          <w:highlight w:val="none"/>
        </w:rPr>
        <w:t>（本部分内容由南京信息工程大学信息化建设与管理处提供并负责）</w:t>
      </w: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spacing w:line="360" w:lineRule="auto"/>
        <w:rPr>
          <w:b/>
          <w:sz w:val="28"/>
          <w:szCs w:val="28"/>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pStyle w:val="5"/>
        <w:rPr>
          <w:highlight w:val="none"/>
        </w:rPr>
      </w:pPr>
    </w:p>
    <w:p>
      <w:pPr>
        <w:spacing w:line="360" w:lineRule="auto"/>
        <w:rPr>
          <w:b/>
          <w:sz w:val="28"/>
          <w:szCs w:val="28"/>
          <w:highlight w:val="none"/>
        </w:rPr>
      </w:pPr>
    </w:p>
    <w:p>
      <w:pPr>
        <w:spacing w:line="360" w:lineRule="auto"/>
        <w:rPr>
          <w:b/>
          <w:sz w:val="28"/>
          <w:szCs w:val="28"/>
          <w:highlight w:val="none"/>
        </w:rPr>
      </w:pPr>
      <w:r>
        <w:rPr>
          <w:rFonts w:hint="eastAsia"/>
          <w:b/>
          <w:sz w:val="28"/>
          <w:szCs w:val="28"/>
          <w:highlight w:val="none"/>
        </w:rPr>
        <w:br w:type="textWrapping"/>
      </w:r>
      <w:r>
        <w:rPr>
          <w:b/>
          <w:sz w:val="28"/>
          <w:szCs w:val="28"/>
          <w:highlight w:val="none"/>
        </w:rPr>
        <w:br w:type="textWrapping"/>
      </w:r>
      <w:r>
        <w:rPr>
          <w:rFonts w:hint="eastAsia"/>
          <w:b/>
          <w:sz w:val="28"/>
          <w:szCs w:val="28"/>
          <w:highlight w:val="none"/>
        </w:rPr>
        <w:br w:type="textWrapping"/>
      </w:r>
    </w:p>
    <w:p>
      <w:pPr>
        <w:spacing w:line="360" w:lineRule="auto"/>
        <w:rPr>
          <w:b/>
          <w:sz w:val="28"/>
          <w:szCs w:val="28"/>
          <w:highlight w:val="none"/>
        </w:rPr>
      </w:pPr>
      <w:r>
        <w:rPr>
          <w:rFonts w:hint="eastAsia"/>
          <w:b/>
          <w:sz w:val="28"/>
          <w:szCs w:val="28"/>
          <w:highlight w:val="none"/>
        </w:rPr>
        <w:t>附件</w:t>
      </w:r>
      <w:r>
        <w:rPr>
          <w:b/>
          <w:sz w:val="28"/>
          <w:szCs w:val="28"/>
          <w:highlight w:val="none"/>
        </w:rPr>
        <w:t>6</w:t>
      </w:r>
      <w:r>
        <w:rPr>
          <w:rFonts w:hint="eastAsia"/>
          <w:b/>
          <w:sz w:val="28"/>
          <w:szCs w:val="28"/>
          <w:highlight w:val="none"/>
        </w:rPr>
        <w:t>：</w:t>
      </w:r>
    </w:p>
    <w:p>
      <w:pPr>
        <w:adjustRightInd w:val="0"/>
        <w:snapToGrid w:val="0"/>
        <w:spacing w:before="156" w:beforeLines="50" w:after="156" w:afterLines="50" w:line="360" w:lineRule="auto"/>
        <w:jc w:val="center"/>
        <w:outlineLvl w:val="0"/>
        <w:rPr>
          <w:rFonts w:ascii="黑体" w:hAnsi="黑体" w:eastAsia="黑体"/>
          <w:b/>
          <w:bCs/>
          <w:sz w:val="34"/>
          <w:highlight w:val="none"/>
        </w:rPr>
      </w:pPr>
      <w:r>
        <w:rPr>
          <w:rFonts w:hint="eastAsia" w:ascii="黑体" w:hAnsi="黑体" w:eastAsia="黑体"/>
          <w:b/>
          <w:sz w:val="34"/>
          <w:highlight w:val="none"/>
        </w:rPr>
        <w:t>采购合同（参考文本）</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项目名称：</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项目编号：</w:t>
      </w:r>
    </w:p>
    <w:p>
      <w:pPr>
        <w:pStyle w:val="11"/>
        <w:adjustRightInd w:val="0"/>
        <w:snapToGrid w:val="0"/>
        <w:spacing w:before="120" w:after="120" w:line="360" w:lineRule="auto"/>
        <w:ind w:firstLine="658"/>
        <w:rPr>
          <w:rFonts w:hAnsi="宋体"/>
          <w:sz w:val="24"/>
          <w:szCs w:val="24"/>
          <w:highlight w:val="none"/>
          <w:u w:val="single"/>
        </w:rPr>
      </w:pPr>
      <w:r>
        <w:rPr>
          <w:rFonts w:hint="eastAsia" w:hAnsi="宋体"/>
          <w:sz w:val="24"/>
          <w:szCs w:val="24"/>
          <w:highlight w:val="none"/>
        </w:rPr>
        <w:t>甲方：（买方）</w:t>
      </w:r>
      <w:r>
        <w:rPr>
          <w:rFonts w:hAnsi="宋体"/>
          <w:sz w:val="24"/>
          <w:szCs w:val="24"/>
          <w:highlight w:val="none"/>
        </w:rPr>
        <w:t>__________________</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乙方：（卖方）</w:t>
      </w:r>
      <w:r>
        <w:rPr>
          <w:rFonts w:hAnsi="宋体"/>
          <w:sz w:val="24"/>
          <w:szCs w:val="24"/>
          <w:highlight w:val="none"/>
        </w:rPr>
        <w:t>__________________</w:t>
      </w:r>
    </w:p>
    <w:p>
      <w:pPr>
        <w:pStyle w:val="11"/>
        <w:adjustRightInd w:val="0"/>
        <w:snapToGrid w:val="0"/>
        <w:spacing w:before="120" w:after="120" w:line="360" w:lineRule="auto"/>
        <w:ind w:firstLine="658"/>
        <w:rPr>
          <w:rFonts w:hAnsi="宋体"/>
          <w:b/>
          <w:sz w:val="24"/>
          <w:szCs w:val="24"/>
          <w:highlight w:val="none"/>
        </w:rPr>
      </w:pPr>
      <w:r>
        <w:rPr>
          <w:rFonts w:hint="eastAsia" w:hAnsi="宋体"/>
          <w:sz w:val="24"/>
          <w:szCs w:val="24"/>
          <w:highlight w:val="none"/>
        </w:rPr>
        <w:t>甲、乙双方根据甲方项目采购谈判的结果，签署本合同。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一、货物内容</w:t>
      </w:r>
    </w:p>
    <w:tbl>
      <w:tblPr>
        <w:tblStyle w:val="19"/>
        <w:tblW w:w="10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65"/>
        <w:gridCol w:w="1115"/>
        <w:gridCol w:w="1160"/>
        <w:gridCol w:w="1160"/>
        <w:gridCol w:w="1160"/>
        <w:gridCol w:w="1160"/>
        <w:gridCol w:w="1162"/>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b/>
                <w:sz w:val="24"/>
                <w:highlight w:val="none"/>
              </w:rPr>
            </w:pPr>
            <w:r>
              <w:rPr>
                <w:rFonts w:hint="eastAsia" w:ascii="宋体" w:hAnsi="宋体"/>
                <w:b/>
                <w:sz w:val="24"/>
                <w:highlight w:val="none"/>
              </w:rPr>
              <w:t>分包号</w:t>
            </w:r>
          </w:p>
        </w:tc>
        <w:tc>
          <w:tcPr>
            <w:tcW w:w="1165" w:type="dxa"/>
            <w:vAlign w:val="center"/>
          </w:tcPr>
          <w:p>
            <w:pPr>
              <w:spacing w:line="360" w:lineRule="auto"/>
              <w:jc w:val="center"/>
              <w:rPr>
                <w:rFonts w:ascii="宋体"/>
                <w:b/>
                <w:sz w:val="24"/>
                <w:highlight w:val="none"/>
              </w:rPr>
            </w:pPr>
            <w:r>
              <w:rPr>
                <w:rFonts w:hint="eastAsia" w:ascii="宋体" w:hAnsi="宋体"/>
                <w:b/>
                <w:sz w:val="24"/>
                <w:highlight w:val="none"/>
              </w:rPr>
              <w:t>货物</w:t>
            </w:r>
          </w:p>
          <w:p>
            <w:pPr>
              <w:spacing w:line="360" w:lineRule="auto"/>
              <w:jc w:val="center"/>
              <w:rPr>
                <w:rFonts w:ascii="宋体"/>
                <w:b/>
                <w:sz w:val="24"/>
                <w:highlight w:val="none"/>
              </w:rPr>
            </w:pPr>
            <w:r>
              <w:rPr>
                <w:rFonts w:hint="eastAsia" w:ascii="宋体" w:hAnsi="宋体"/>
                <w:b/>
                <w:sz w:val="24"/>
                <w:highlight w:val="none"/>
              </w:rPr>
              <w:t>名称</w:t>
            </w:r>
          </w:p>
        </w:tc>
        <w:tc>
          <w:tcPr>
            <w:tcW w:w="1115" w:type="dxa"/>
            <w:vAlign w:val="center"/>
          </w:tcPr>
          <w:p>
            <w:pPr>
              <w:spacing w:line="360" w:lineRule="auto"/>
              <w:jc w:val="center"/>
              <w:rPr>
                <w:rFonts w:ascii="宋体"/>
                <w:b/>
                <w:sz w:val="24"/>
                <w:highlight w:val="none"/>
              </w:rPr>
            </w:pPr>
            <w:r>
              <w:rPr>
                <w:rFonts w:hint="eastAsia" w:ascii="宋体" w:hAnsi="宋体"/>
                <w:b/>
                <w:sz w:val="24"/>
                <w:highlight w:val="none"/>
              </w:rPr>
              <w:t>型号</w:t>
            </w:r>
            <w:r>
              <w:rPr>
                <w:rFonts w:ascii="宋体" w:hAnsi="宋体"/>
                <w:b/>
                <w:sz w:val="24"/>
                <w:highlight w:val="none"/>
              </w:rPr>
              <w:t>/</w:t>
            </w:r>
          </w:p>
          <w:p>
            <w:pPr>
              <w:spacing w:line="360" w:lineRule="auto"/>
              <w:jc w:val="center"/>
              <w:rPr>
                <w:rFonts w:ascii="宋体"/>
                <w:b/>
                <w:sz w:val="24"/>
                <w:highlight w:val="none"/>
              </w:rPr>
            </w:pPr>
            <w:r>
              <w:rPr>
                <w:rFonts w:hint="eastAsia" w:ascii="宋体" w:hAnsi="宋体"/>
                <w:b/>
                <w:sz w:val="24"/>
                <w:highlight w:val="none"/>
              </w:rPr>
              <w:t>规格</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品牌</w:t>
            </w:r>
            <w:r>
              <w:rPr>
                <w:rFonts w:ascii="宋体" w:hAnsi="宋体"/>
                <w:b/>
                <w:sz w:val="24"/>
                <w:highlight w:val="none"/>
              </w:rPr>
              <w:t>/</w:t>
            </w:r>
            <w:r>
              <w:rPr>
                <w:rFonts w:hint="eastAsia" w:ascii="宋体" w:hAnsi="宋体"/>
                <w:b/>
                <w:sz w:val="24"/>
                <w:highlight w:val="none"/>
              </w:rPr>
              <w:t>生产厂家</w:t>
            </w:r>
            <w:r>
              <w:rPr>
                <w:rFonts w:ascii="宋体" w:hAnsi="宋体"/>
                <w:b/>
                <w:sz w:val="24"/>
                <w:highlight w:val="none"/>
              </w:rPr>
              <w:t>/</w:t>
            </w:r>
            <w:r>
              <w:rPr>
                <w:rFonts w:hint="eastAsia" w:ascii="宋体" w:hAnsi="宋体"/>
                <w:b/>
                <w:sz w:val="24"/>
                <w:highlight w:val="none"/>
              </w:rPr>
              <w:t>国别</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计量</w:t>
            </w:r>
          </w:p>
          <w:p>
            <w:pPr>
              <w:spacing w:line="360" w:lineRule="auto"/>
              <w:jc w:val="center"/>
              <w:rPr>
                <w:rFonts w:ascii="宋体"/>
                <w:b/>
                <w:sz w:val="24"/>
                <w:highlight w:val="none"/>
              </w:rPr>
            </w:pPr>
            <w:r>
              <w:rPr>
                <w:rFonts w:hint="eastAsia" w:ascii="宋体" w:hAnsi="宋体"/>
                <w:b/>
                <w:sz w:val="24"/>
                <w:highlight w:val="none"/>
              </w:rPr>
              <w:t>单位</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数量</w:t>
            </w:r>
          </w:p>
        </w:tc>
        <w:tc>
          <w:tcPr>
            <w:tcW w:w="1160" w:type="dxa"/>
            <w:vAlign w:val="center"/>
          </w:tcPr>
          <w:p>
            <w:pPr>
              <w:spacing w:line="360" w:lineRule="auto"/>
              <w:jc w:val="center"/>
              <w:rPr>
                <w:rFonts w:ascii="宋体"/>
                <w:b/>
                <w:sz w:val="24"/>
                <w:highlight w:val="none"/>
              </w:rPr>
            </w:pPr>
            <w:r>
              <w:rPr>
                <w:rFonts w:hint="eastAsia" w:ascii="宋体" w:hAnsi="宋体"/>
                <w:b/>
                <w:sz w:val="24"/>
                <w:highlight w:val="none"/>
              </w:rPr>
              <w:t>单价</w:t>
            </w:r>
          </w:p>
        </w:tc>
        <w:tc>
          <w:tcPr>
            <w:tcW w:w="1162" w:type="dxa"/>
            <w:vAlign w:val="center"/>
          </w:tcPr>
          <w:p>
            <w:pPr>
              <w:spacing w:line="360" w:lineRule="auto"/>
              <w:jc w:val="center"/>
              <w:rPr>
                <w:rFonts w:ascii="宋体"/>
                <w:b/>
                <w:sz w:val="24"/>
                <w:highlight w:val="none"/>
              </w:rPr>
            </w:pPr>
            <w:r>
              <w:rPr>
                <w:rFonts w:hint="eastAsia" w:ascii="宋体" w:hAnsi="宋体"/>
                <w:b/>
                <w:sz w:val="24"/>
                <w:highlight w:val="none"/>
              </w:rPr>
              <w:t>每项</w:t>
            </w:r>
          </w:p>
          <w:p>
            <w:pPr>
              <w:spacing w:line="360" w:lineRule="auto"/>
              <w:jc w:val="center"/>
              <w:rPr>
                <w:rFonts w:ascii="宋体"/>
                <w:b/>
                <w:sz w:val="24"/>
                <w:highlight w:val="none"/>
              </w:rPr>
            </w:pPr>
            <w:r>
              <w:rPr>
                <w:rFonts w:hint="eastAsia" w:ascii="宋体" w:hAnsi="宋体"/>
                <w:b/>
                <w:sz w:val="24"/>
                <w:highlight w:val="none"/>
              </w:rPr>
              <w:t>总价</w:t>
            </w:r>
          </w:p>
        </w:tc>
        <w:tc>
          <w:tcPr>
            <w:tcW w:w="1171" w:type="dxa"/>
            <w:vAlign w:val="center"/>
          </w:tcPr>
          <w:p>
            <w:pPr>
              <w:spacing w:line="360" w:lineRule="auto"/>
              <w:jc w:val="center"/>
              <w:rPr>
                <w:rFonts w:ascii="宋体"/>
                <w:b/>
                <w:sz w:val="24"/>
                <w:highlight w:val="none"/>
              </w:rPr>
            </w:pPr>
            <w:r>
              <w:rPr>
                <w:rFonts w:hint="eastAsia" w:ascii="宋体" w:hAnsi="宋体"/>
                <w:b/>
                <w:sz w:val="24"/>
                <w:highlight w:val="none"/>
              </w:rPr>
              <w:t>质保时间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pPr>
              <w:spacing w:line="360" w:lineRule="auto"/>
              <w:jc w:val="center"/>
              <w:rPr>
                <w:rFonts w:ascii="宋体"/>
                <w:sz w:val="24"/>
                <w:highlight w:val="none"/>
              </w:rPr>
            </w:pPr>
          </w:p>
        </w:tc>
        <w:tc>
          <w:tcPr>
            <w:tcW w:w="1165" w:type="dxa"/>
            <w:vAlign w:val="center"/>
          </w:tcPr>
          <w:p>
            <w:pPr>
              <w:spacing w:line="360" w:lineRule="auto"/>
              <w:jc w:val="center"/>
              <w:rPr>
                <w:rFonts w:ascii="宋体"/>
                <w:sz w:val="24"/>
                <w:highlight w:val="none"/>
              </w:rPr>
            </w:pPr>
          </w:p>
        </w:tc>
        <w:tc>
          <w:tcPr>
            <w:tcW w:w="1115" w:type="dxa"/>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0" w:type="dxa"/>
            <w:vAlign w:val="center"/>
          </w:tcPr>
          <w:p>
            <w:pPr>
              <w:spacing w:line="360" w:lineRule="auto"/>
              <w:jc w:val="center"/>
              <w:rPr>
                <w:rFonts w:ascii="宋体"/>
                <w:sz w:val="24"/>
                <w:highlight w:val="none"/>
              </w:rPr>
            </w:pPr>
          </w:p>
        </w:tc>
        <w:tc>
          <w:tcPr>
            <w:tcW w:w="1162" w:type="dxa"/>
            <w:vAlign w:val="center"/>
          </w:tcPr>
          <w:p>
            <w:pPr>
              <w:spacing w:line="360" w:lineRule="auto"/>
              <w:jc w:val="center"/>
              <w:rPr>
                <w:rFonts w:ascii="宋体"/>
                <w:sz w:val="24"/>
                <w:highlight w:val="none"/>
              </w:rPr>
            </w:pPr>
          </w:p>
        </w:tc>
        <w:tc>
          <w:tcPr>
            <w:tcW w:w="1171" w:type="dxa"/>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8" w:type="dxa"/>
            <w:gridSpan w:val="2"/>
            <w:vAlign w:val="center"/>
          </w:tcPr>
          <w:p>
            <w:pPr>
              <w:spacing w:line="360" w:lineRule="auto"/>
              <w:jc w:val="center"/>
              <w:rPr>
                <w:rFonts w:ascii="宋体"/>
                <w:sz w:val="24"/>
                <w:highlight w:val="none"/>
              </w:rPr>
            </w:pPr>
            <w:r>
              <w:rPr>
                <w:rFonts w:hint="eastAsia" w:ascii="宋体" w:hAnsi="宋体"/>
                <w:sz w:val="24"/>
                <w:highlight w:val="none"/>
              </w:rPr>
              <w:t>合计总价</w:t>
            </w:r>
          </w:p>
        </w:tc>
        <w:tc>
          <w:tcPr>
            <w:tcW w:w="8088" w:type="dxa"/>
            <w:gridSpan w:val="7"/>
            <w:vAlign w:val="center"/>
          </w:tcPr>
          <w:p>
            <w:pPr>
              <w:spacing w:line="360" w:lineRule="auto"/>
              <w:rPr>
                <w:rFonts w:ascii="宋体"/>
                <w:sz w:val="24"/>
                <w:highlight w:val="none"/>
                <w:u w:val="single"/>
              </w:rPr>
            </w:pPr>
            <w:r>
              <w:rPr>
                <w:rFonts w:hint="eastAsia" w:ascii="宋体" w:hAnsi="宋体"/>
                <w:sz w:val="24"/>
                <w:highlight w:val="none"/>
              </w:rPr>
              <w:t xml:space="preserve">大写：      </w:t>
            </w:r>
            <w:r>
              <w:rPr>
                <w:rFonts w:ascii="宋体" w:hAnsi="宋体"/>
                <w:sz w:val="24"/>
                <w:highlight w:val="none"/>
              </w:rPr>
              <w:t xml:space="preserve"> </w:t>
            </w:r>
            <w:r>
              <w:rPr>
                <w:rFonts w:hint="eastAsia" w:ascii="宋体" w:hAnsi="宋体"/>
                <w:sz w:val="24"/>
                <w:highlight w:val="none"/>
              </w:rPr>
              <w:t>小写：      元</w:t>
            </w:r>
          </w:p>
        </w:tc>
      </w:tr>
    </w:tbl>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二、合同金额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2.1 </w:t>
      </w:r>
      <w:r>
        <w:rPr>
          <w:rFonts w:hint="eastAsia" w:hAnsi="宋体"/>
          <w:sz w:val="24"/>
          <w:szCs w:val="24"/>
          <w:highlight w:val="none"/>
        </w:rPr>
        <w:t>本合同总价金额为（大写）：</w:t>
      </w:r>
      <w:r>
        <w:rPr>
          <w:rFonts w:hAnsi="宋体"/>
          <w:sz w:val="24"/>
          <w:szCs w:val="24"/>
          <w:highlight w:val="none"/>
        </w:rPr>
        <w:t>________________________</w:t>
      </w:r>
      <w:r>
        <w:rPr>
          <w:rFonts w:hint="eastAsia" w:hAnsi="宋体"/>
          <w:sz w:val="24"/>
          <w:szCs w:val="24"/>
          <w:highlight w:val="none"/>
        </w:rPr>
        <w:t>元人民币。合同总价为完成本项目所需全部费用，包括但不限于服务费、设备采购费、税金、培训费、资料费等。除此之外，甲方不再向乙方支付其他任何费用。</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三、技术资料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3.1</w:t>
      </w:r>
      <w:r>
        <w:rPr>
          <w:rFonts w:hint="eastAsia" w:hAnsi="宋体"/>
          <w:sz w:val="24"/>
          <w:szCs w:val="24"/>
          <w:highlight w:val="none"/>
        </w:rPr>
        <w:t>乙方应按采购文件规定的时间向甲方提供使用货物的有关技术资料。</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3.2 </w:t>
      </w:r>
      <w:r>
        <w:rPr>
          <w:rFonts w:hint="eastAsia" w:hAnsi="宋体"/>
          <w:sz w:val="24"/>
          <w:szCs w:val="24"/>
          <w:highlight w:val="none"/>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1"/>
        <w:adjustRightInd w:val="0"/>
        <w:snapToGrid w:val="0"/>
        <w:spacing w:before="120" w:after="120" w:line="360" w:lineRule="auto"/>
        <w:ind w:left="50" w:firstLine="660"/>
        <w:rPr>
          <w:rFonts w:hAnsi="宋体"/>
          <w:b/>
          <w:sz w:val="24"/>
          <w:szCs w:val="24"/>
          <w:highlight w:val="none"/>
        </w:rPr>
      </w:pPr>
      <w:r>
        <w:rPr>
          <w:rFonts w:hint="eastAsia" w:hAnsi="宋体"/>
          <w:b/>
          <w:sz w:val="24"/>
          <w:szCs w:val="24"/>
          <w:highlight w:val="none"/>
        </w:rPr>
        <w:t>四、知识产权</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4.1</w:t>
      </w:r>
      <w:r>
        <w:rPr>
          <w:rFonts w:hint="eastAsia" w:hAnsi="宋体"/>
          <w:sz w:val="24"/>
          <w:szCs w:val="24"/>
          <w:highlight w:val="none"/>
        </w:rPr>
        <w:t>乙方应保证甲方在使用、接受本合同货物和服务或其任何一部分时不受第三方提出侵犯其专利权、版权、商标权和工业设计权等知识产权的起诉。一旦出现侵权，由乙方负全部责任。</w:t>
      </w:r>
    </w:p>
    <w:p>
      <w:pPr>
        <w:pStyle w:val="11"/>
        <w:adjustRightInd w:val="0"/>
        <w:snapToGrid w:val="0"/>
        <w:spacing w:before="120" w:after="120" w:line="360" w:lineRule="auto"/>
        <w:ind w:firstLine="660"/>
        <w:rPr>
          <w:rFonts w:hAnsi="宋体"/>
          <w:sz w:val="24"/>
          <w:szCs w:val="24"/>
          <w:highlight w:val="none"/>
          <w:u w:val="single"/>
        </w:rPr>
      </w:pPr>
      <w:r>
        <w:rPr>
          <w:rFonts w:hint="eastAsia" w:hAnsi="宋体"/>
          <w:b/>
          <w:sz w:val="24"/>
          <w:szCs w:val="24"/>
          <w:highlight w:val="none"/>
        </w:rPr>
        <w:t>五、产权担保</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5.1 </w:t>
      </w:r>
      <w:r>
        <w:rPr>
          <w:rFonts w:hint="eastAsia" w:hAnsi="宋体"/>
          <w:sz w:val="24"/>
          <w:szCs w:val="24"/>
          <w:highlight w:val="none"/>
        </w:rPr>
        <w:t>乙方保证所交付的货物的所有权完全属于乙方且无任何抵押、查封等产权瑕疵。</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六、履约保证金</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6.1 </w:t>
      </w:r>
      <w:r>
        <w:rPr>
          <w:rFonts w:hint="eastAsia" w:hAnsi="宋体"/>
          <w:sz w:val="24"/>
          <w:szCs w:val="24"/>
          <w:highlight w:val="none"/>
        </w:rPr>
        <w:t>乙方交纳人民币</w:t>
      </w:r>
      <w:r>
        <w:rPr>
          <w:rFonts w:hAnsi="宋体"/>
          <w:sz w:val="24"/>
          <w:szCs w:val="24"/>
          <w:highlight w:val="none"/>
        </w:rPr>
        <w:t>_____</w:t>
      </w:r>
      <w:r>
        <w:rPr>
          <w:rFonts w:hint="eastAsia" w:hAnsi="宋体"/>
          <w:sz w:val="24"/>
          <w:szCs w:val="24"/>
          <w:highlight w:val="none"/>
        </w:rPr>
        <w:t>元作为本合同的履约保证金。</w:t>
      </w:r>
    </w:p>
    <w:p>
      <w:pPr>
        <w:adjustRightInd w:val="0"/>
        <w:snapToGrid w:val="0"/>
        <w:spacing w:before="156" w:beforeLines="50" w:after="156" w:afterLines="50" w:line="360" w:lineRule="auto"/>
        <w:ind w:firstLine="480"/>
        <w:rPr>
          <w:rFonts w:ascii="宋体" w:cs="Courier New"/>
          <w:b/>
          <w:sz w:val="24"/>
          <w:highlight w:val="none"/>
        </w:rPr>
      </w:pPr>
      <w:r>
        <w:rPr>
          <w:rFonts w:hint="eastAsia" w:ascii="宋体" w:hAnsi="宋体" w:cs="Courier New"/>
          <w:b/>
          <w:sz w:val="24"/>
          <w:highlight w:val="none"/>
        </w:rPr>
        <w:t>七</w:t>
      </w:r>
      <w:r>
        <w:rPr>
          <w:rFonts w:ascii="宋体" w:cs="Courier New"/>
          <w:b/>
          <w:sz w:val="24"/>
          <w:highlight w:val="none"/>
        </w:rPr>
        <w:t>.</w:t>
      </w:r>
      <w:r>
        <w:rPr>
          <w:rFonts w:hint="eastAsia" w:ascii="宋体" w:hAnsi="宋体" w:cs="Courier New"/>
          <w:b/>
          <w:sz w:val="24"/>
          <w:highlight w:val="none"/>
        </w:rPr>
        <w:t>转包或分包</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7.1</w:t>
      </w:r>
      <w:r>
        <w:rPr>
          <w:rFonts w:hint="eastAsia" w:hAnsi="宋体"/>
          <w:sz w:val="24"/>
          <w:szCs w:val="24"/>
          <w:highlight w:val="none"/>
        </w:rPr>
        <w:t>本合同范围的货物，应由乙方直接供应，不得转让他人供应；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7.2</w:t>
      </w:r>
      <w:r>
        <w:rPr>
          <w:rFonts w:hint="eastAsia" w:hAnsi="宋体"/>
          <w:sz w:val="24"/>
          <w:szCs w:val="24"/>
          <w:highlight w:val="none"/>
        </w:rPr>
        <w:t>除非得到甲方的书面同意，乙方不得部分分包给他人供应。</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7.3</w:t>
      </w:r>
      <w:r>
        <w:rPr>
          <w:rFonts w:hint="eastAsia" w:hAnsi="宋体"/>
          <w:sz w:val="24"/>
          <w:szCs w:val="24"/>
          <w:highlight w:val="none"/>
        </w:rPr>
        <w:t>如有转让和未经甲方同意的分包行为，甲方有权给予终止合同。</w:t>
      </w:r>
    </w:p>
    <w:p>
      <w:pPr>
        <w:pStyle w:val="11"/>
        <w:adjustRightInd w:val="0"/>
        <w:snapToGrid w:val="0"/>
        <w:spacing w:before="120" w:after="120" w:line="360" w:lineRule="auto"/>
        <w:ind w:firstLine="660"/>
        <w:rPr>
          <w:rFonts w:hAnsi="宋体"/>
          <w:sz w:val="24"/>
          <w:szCs w:val="24"/>
          <w:highlight w:val="none"/>
        </w:rPr>
      </w:pPr>
      <w:r>
        <w:rPr>
          <w:rFonts w:hint="eastAsia" w:hAnsi="宋体"/>
          <w:b/>
          <w:sz w:val="24"/>
          <w:szCs w:val="24"/>
          <w:highlight w:val="none"/>
        </w:rPr>
        <w:t>八、质保期</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8.1</w:t>
      </w:r>
      <w:r>
        <w:rPr>
          <w:rFonts w:hint="eastAsia" w:hAnsi="宋体"/>
          <w:sz w:val="24"/>
          <w:szCs w:val="24"/>
          <w:highlight w:val="none"/>
        </w:rPr>
        <w:t>质保期***年。（自交货验收合格之日起计）</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九、交货期、交货方式及交货地点</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9.1 </w:t>
      </w:r>
      <w:r>
        <w:rPr>
          <w:rFonts w:hint="eastAsia" w:hAnsi="宋体"/>
          <w:sz w:val="24"/>
          <w:szCs w:val="24"/>
          <w:highlight w:val="none"/>
        </w:rPr>
        <w:t>交货期：</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9.2 </w:t>
      </w:r>
      <w:r>
        <w:rPr>
          <w:rFonts w:hint="eastAsia" w:hAnsi="宋体"/>
          <w:sz w:val="24"/>
          <w:szCs w:val="24"/>
          <w:highlight w:val="none"/>
        </w:rPr>
        <w:t>交货方式：</w:t>
      </w:r>
      <w:r>
        <w:rPr>
          <w:rFonts w:hAnsi="宋体"/>
          <w:sz w:val="24"/>
          <w:szCs w:val="24"/>
          <w:highlight w:val="none"/>
        </w:rPr>
        <w:t>_________</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9.3 </w:t>
      </w:r>
      <w:r>
        <w:rPr>
          <w:rFonts w:hint="eastAsia" w:hAnsi="宋体"/>
          <w:sz w:val="24"/>
          <w:szCs w:val="24"/>
          <w:highlight w:val="none"/>
        </w:rPr>
        <w:t>交货地点：用户单位地点或用户指定地点。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十、货款支付</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10.1</w:t>
      </w:r>
      <w:r>
        <w:rPr>
          <w:rFonts w:hint="eastAsia" w:hAnsi="宋体"/>
          <w:sz w:val="24"/>
          <w:szCs w:val="24"/>
          <w:highlight w:val="none"/>
        </w:rPr>
        <w:t>付款方式：针对国内供应货物，全部货物交货、安装调试并最终验收合格后，凭验收凭证、合法有效发票和货物验收合格等文件20内支付至合同金额的100%，质保期满后，</w:t>
      </w:r>
      <w:r>
        <w:rPr>
          <w:rFonts w:hAnsi="宋体"/>
          <w:sz w:val="24"/>
          <w:szCs w:val="24"/>
          <w:highlight w:val="none"/>
        </w:rPr>
        <w:t>经有关单位确认无质量问题后，一次性</w:t>
      </w:r>
      <w:r>
        <w:rPr>
          <w:rFonts w:hint="eastAsia" w:hAnsi="宋体"/>
          <w:sz w:val="24"/>
          <w:szCs w:val="24"/>
          <w:highlight w:val="none"/>
        </w:rPr>
        <w:t>无息付清所有保证金</w:t>
      </w:r>
      <w:r>
        <w:rPr>
          <w:rFonts w:hAnsi="宋体"/>
          <w:sz w:val="24"/>
          <w:szCs w:val="24"/>
          <w:highlight w:val="none"/>
        </w:rPr>
        <w:t>。</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针对国外供应货物（进口货物），由外贸公司开具全额发票，外贸合同中采用100%信用证，90%见单即付，10%凭最终用户方签字和盖章的验收报告支付。</w:t>
      </w:r>
    </w:p>
    <w:p>
      <w:pPr>
        <w:ind w:firstLine="482" w:firstLineChars="200"/>
        <w:rPr>
          <w:rFonts w:ascii="宋体"/>
          <w:b/>
          <w:sz w:val="24"/>
          <w:highlight w:val="none"/>
        </w:rPr>
      </w:pPr>
      <w:r>
        <w:rPr>
          <w:rFonts w:hint="eastAsia" w:ascii="宋体" w:hAnsi="宋体"/>
          <w:b/>
          <w:sz w:val="24"/>
          <w:highlight w:val="none"/>
        </w:rPr>
        <w:t>十一、税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11.1</w:t>
      </w:r>
      <w:r>
        <w:rPr>
          <w:rFonts w:hint="eastAsia" w:hAnsi="宋体"/>
          <w:sz w:val="24"/>
          <w:szCs w:val="24"/>
          <w:highlight w:val="none"/>
        </w:rPr>
        <w:t>发票要求：针对国内供货的货物，乙方开具合同全额“增值税专用发票”。</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11.2</w:t>
      </w:r>
      <w:r>
        <w:rPr>
          <w:rFonts w:hint="eastAsia" w:hAnsi="宋体"/>
          <w:sz w:val="24"/>
          <w:szCs w:val="24"/>
          <w:highlight w:val="none"/>
        </w:rPr>
        <w:t>本合同执行中相关的一切税费均由乙方负担。</w:t>
      </w:r>
    </w:p>
    <w:p>
      <w:pPr>
        <w:pStyle w:val="11"/>
        <w:adjustRightInd w:val="0"/>
        <w:snapToGrid w:val="0"/>
        <w:spacing w:before="120" w:after="120" w:line="360" w:lineRule="auto"/>
        <w:ind w:left="1" w:firstLine="660"/>
        <w:rPr>
          <w:rFonts w:hAnsi="宋体"/>
          <w:sz w:val="24"/>
          <w:szCs w:val="24"/>
          <w:highlight w:val="none"/>
        </w:rPr>
      </w:pPr>
      <w:r>
        <w:rPr>
          <w:rFonts w:hint="eastAsia" w:hAnsi="宋体"/>
          <w:b/>
          <w:sz w:val="24"/>
          <w:szCs w:val="24"/>
          <w:highlight w:val="none"/>
        </w:rPr>
        <w:t>十二、质量保证及售后服务</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12.1 </w:t>
      </w:r>
      <w:r>
        <w:rPr>
          <w:rFonts w:hint="eastAsia" w:hAnsi="宋体"/>
          <w:sz w:val="24"/>
          <w:szCs w:val="24"/>
          <w:highlight w:val="none"/>
        </w:rPr>
        <w:t>乙方应按采购文件规定的货物性能、技术要求、质量标准向甲方提供未经使用的全新产品。针对国外供应货物（进口货物），乙方须提供原产地证明。</w:t>
      </w:r>
    </w:p>
    <w:p>
      <w:pPr>
        <w:pStyle w:val="11"/>
        <w:adjustRightInd w:val="0"/>
        <w:snapToGrid w:val="0"/>
        <w:spacing w:before="120" w:after="120" w:line="360" w:lineRule="auto"/>
        <w:ind w:left="48" w:firstLine="658"/>
        <w:rPr>
          <w:rFonts w:hAnsi="宋体"/>
          <w:sz w:val="24"/>
          <w:szCs w:val="24"/>
          <w:highlight w:val="none"/>
        </w:rPr>
      </w:pPr>
      <w:r>
        <w:rPr>
          <w:rFonts w:hAnsi="宋体"/>
          <w:sz w:val="24"/>
          <w:szCs w:val="24"/>
          <w:highlight w:val="none"/>
        </w:rPr>
        <w:t xml:space="preserve">12.2 </w:t>
      </w:r>
      <w:r>
        <w:rPr>
          <w:rFonts w:hint="eastAsia" w:hAnsi="宋体"/>
          <w:sz w:val="24"/>
          <w:szCs w:val="24"/>
          <w:highlight w:val="none"/>
        </w:rPr>
        <w:t>乙方提供的货物在质量期内因货物本身的质量问题发生故障，乙方应负责免费更换。对达不到技术要求者，根据实际情况，经双方协商，可按以下办法处理：</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1</w:t>
      </w:r>
      <w:r>
        <w:rPr>
          <w:rFonts w:hint="eastAsia"/>
          <w:sz w:val="24"/>
          <w:highlight w:val="none"/>
        </w:rPr>
        <w:t>）更换：由乙方承担所发生的全部费用。</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2</w:t>
      </w:r>
      <w:r>
        <w:rPr>
          <w:rFonts w:hint="eastAsia"/>
          <w:sz w:val="24"/>
          <w:highlight w:val="none"/>
        </w:rPr>
        <w:t>）贬值处理：由甲乙双方合议定价。</w:t>
      </w:r>
    </w:p>
    <w:p>
      <w:pPr>
        <w:adjustRightInd w:val="0"/>
        <w:snapToGrid w:val="0"/>
        <w:spacing w:line="360" w:lineRule="auto"/>
        <w:ind w:firstLine="360" w:firstLineChars="150"/>
        <w:rPr>
          <w:sz w:val="24"/>
          <w:highlight w:val="none"/>
        </w:rPr>
      </w:pPr>
      <w:r>
        <w:rPr>
          <w:rFonts w:hint="eastAsia"/>
          <w:sz w:val="24"/>
          <w:highlight w:val="none"/>
        </w:rPr>
        <w:t>（</w:t>
      </w:r>
      <w:r>
        <w:rPr>
          <w:sz w:val="24"/>
          <w:highlight w:val="none"/>
        </w:rPr>
        <w:t>3</w:t>
      </w:r>
      <w:r>
        <w:rPr>
          <w:rFonts w:hint="eastAsia"/>
          <w:sz w:val="24"/>
          <w:highlight w:val="none"/>
        </w:rPr>
        <w:t>）退货处理：乙方应退还甲方支付的合同款，同时应承担该货物的直接费用（运输、保险、检验、货款利息及银行手续费等）。</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12.3 </w:t>
      </w:r>
      <w:r>
        <w:rPr>
          <w:rFonts w:hint="eastAsia" w:hAnsi="宋体"/>
          <w:sz w:val="24"/>
          <w:szCs w:val="24"/>
          <w:highlight w:val="none"/>
        </w:rPr>
        <w:t>如在使用过程中发生质量问题，乙方在接到甲方通知后在小时内到达甲方现场。</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12.4 </w:t>
      </w:r>
      <w:r>
        <w:rPr>
          <w:rFonts w:hint="eastAsia" w:hAnsi="宋体"/>
          <w:sz w:val="24"/>
          <w:szCs w:val="24"/>
          <w:highlight w:val="none"/>
        </w:rPr>
        <w:t>在质保期内，乙方应对货物出现的质量及安全问题负责处理解决并承担一切费用。</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12.5</w:t>
      </w:r>
      <w:r>
        <w:rPr>
          <w:rFonts w:hint="eastAsia" w:hAnsi="宋体"/>
          <w:sz w:val="24"/>
          <w:szCs w:val="24"/>
          <w:highlight w:val="none"/>
        </w:rPr>
        <w:t>上述的货物免费保修期为年，因人为因素出现的故障不在免费保修范围内。超过保修期的机器设备，终生维修，维修时只收部件成本费。</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十三、调试和验收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13.1 </w:t>
      </w:r>
      <w:r>
        <w:rPr>
          <w:rFonts w:hint="eastAsia" w:hAnsi="宋体"/>
          <w:sz w:val="24"/>
          <w:szCs w:val="24"/>
          <w:highlight w:val="none"/>
        </w:rPr>
        <w:t>甲方对乙方提交的货物依据采购文件上的技术规格要求和国家有关质量标准进行现场初步验收，外观、说明书符合采购文件技术要求的，给予签收，初步验收不合格的不予签收。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13.2 </w:t>
      </w:r>
      <w:r>
        <w:rPr>
          <w:rFonts w:hint="eastAsia" w:hAnsi="宋体"/>
          <w:sz w:val="24"/>
          <w:szCs w:val="24"/>
          <w:highlight w:val="none"/>
        </w:rPr>
        <w:t>乙方交货前应对产品作出全面检查和对验收文件进行整理，并列出清单，作为甲方收货验收和使用的技术条件依据，检验的结果应随货物交甲方。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13.3 </w:t>
      </w:r>
      <w:r>
        <w:rPr>
          <w:rFonts w:hint="eastAsia" w:hAnsi="宋体"/>
          <w:sz w:val="24"/>
          <w:szCs w:val="24"/>
          <w:highlight w:val="none"/>
        </w:rPr>
        <w:t>甲方对乙方提供的货物在使用前进行调试时，乙方需负责安装并培训甲方的使用操作人员，并协助甲方一起调试，直到符合技术要求，甲方才做最终验收。</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13.4 </w:t>
      </w:r>
      <w:r>
        <w:rPr>
          <w:rFonts w:hint="eastAsia" w:hAnsi="宋体"/>
          <w:sz w:val="24"/>
          <w:szCs w:val="24"/>
          <w:highlight w:val="none"/>
        </w:rPr>
        <w:t>对技术复杂的货物，甲方可请国家认可的专业检测机构参与初步验收及最终验收，并由其出具质量检测报告。</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13.5 </w:t>
      </w:r>
      <w:r>
        <w:rPr>
          <w:rFonts w:hint="eastAsia" w:hAnsi="宋体"/>
          <w:sz w:val="24"/>
          <w:szCs w:val="24"/>
          <w:highlight w:val="none"/>
        </w:rPr>
        <w:t>验收时乙方必须在现场，验收完毕后作出验收结果报告，验收报告须经甲方最终用户签字和部门盖章。</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十四、货物包装、发运及运输</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14.1 </w:t>
      </w:r>
      <w:r>
        <w:rPr>
          <w:rFonts w:hint="eastAsia" w:hAnsi="宋体"/>
          <w:sz w:val="24"/>
          <w:szCs w:val="24"/>
          <w:highlight w:val="none"/>
        </w:rPr>
        <w:t>乙方应在货物发运前对其进行满足运输距离、防潮、防震、防锈和防破损装卸等要求包装，以保证货物安全运达甲方指定地点。</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14.2 </w:t>
      </w:r>
      <w:r>
        <w:rPr>
          <w:rFonts w:hint="eastAsia" w:hAnsi="宋体"/>
          <w:sz w:val="24"/>
          <w:szCs w:val="24"/>
          <w:highlight w:val="none"/>
        </w:rPr>
        <w:t>使用说明书、质量检验证明书、随配附件和工具以及清单一并附于货物内。</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14.3 </w:t>
      </w:r>
      <w:r>
        <w:rPr>
          <w:rFonts w:hint="eastAsia" w:hAnsi="宋体"/>
          <w:sz w:val="24"/>
          <w:szCs w:val="24"/>
          <w:highlight w:val="none"/>
        </w:rPr>
        <w:t>乙方在货物发运手续办理完毕后</w:t>
      </w:r>
      <w:r>
        <w:rPr>
          <w:rFonts w:hAnsi="宋体"/>
          <w:sz w:val="24"/>
          <w:szCs w:val="24"/>
          <w:highlight w:val="none"/>
        </w:rPr>
        <w:t>24</w:t>
      </w:r>
      <w:r>
        <w:rPr>
          <w:rFonts w:hint="eastAsia" w:hAnsi="宋体"/>
          <w:sz w:val="24"/>
          <w:szCs w:val="24"/>
          <w:highlight w:val="none"/>
        </w:rPr>
        <w:t>小时内或货到甲方</w:t>
      </w:r>
      <w:r>
        <w:rPr>
          <w:rFonts w:hAnsi="宋体"/>
          <w:sz w:val="24"/>
          <w:szCs w:val="24"/>
          <w:highlight w:val="none"/>
        </w:rPr>
        <w:t>48</w:t>
      </w:r>
      <w:r>
        <w:rPr>
          <w:rFonts w:hint="eastAsia" w:hAnsi="宋体"/>
          <w:sz w:val="24"/>
          <w:szCs w:val="24"/>
          <w:highlight w:val="none"/>
        </w:rPr>
        <w:t>小时前通知甲方，以准备接货。</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14.4 </w:t>
      </w:r>
      <w:r>
        <w:rPr>
          <w:rFonts w:hint="eastAsia" w:hAnsi="宋体"/>
          <w:sz w:val="24"/>
          <w:szCs w:val="24"/>
          <w:highlight w:val="none"/>
        </w:rPr>
        <w:t>货物在交付甲方前发生的风险均由乙方负责。</w:t>
      </w:r>
    </w:p>
    <w:p>
      <w:pPr>
        <w:pStyle w:val="11"/>
        <w:adjustRightInd w:val="0"/>
        <w:snapToGrid w:val="0"/>
        <w:spacing w:before="120" w:after="120" w:line="360" w:lineRule="auto"/>
        <w:ind w:left="1" w:firstLine="566"/>
        <w:rPr>
          <w:rFonts w:hAnsi="宋体"/>
          <w:sz w:val="24"/>
          <w:szCs w:val="24"/>
          <w:highlight w:val="none"/>
        </w:rPr>
      </w:pPr>
      <w:r>
        <w:rPr>
          <w:rFonts w:hAnsi="宋体"/>
          <w:sz w:val="24"/>
          <w:szCs w:val="24"/>
          <w:highlight w:val="none"/>
        </w:rPr>
        <w:t xml:space="preserve">14.5 </w:t>
      </w:r>
      <w:r>
        <w:rPr>
          <w:rFonts w:hint="eastAsia" w:hAnsi="宋体"/>
          <w:sz w:val="24"/>
          <w:szCs w:val="24"/>
          <w:highlight w:val="none"/>
        </w:rPr>
        <w:t>货物在规定的交付期限内由乙方送达甲方指定的地点并经甲方验收合格视为交付，乙方同时需通知甲方货物已送达。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十五、违约责任</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15.1</w:t>
      </w:r>
      <w:r>
        <w:rPr>
          <w:rFonts w:hint="eastAsia" w:hAnsi="宋体"/>
          <w:sz w:val="24"/>
          <w:szCs w:val="24"/>
          <w:highlight w:val="none"/>
        </w:rPr>
        <w:t>乙方逾期交付货物的，乙方应按逾期交货总额每日千分之六向甲方支付违约金，由甲方从待付货款中扣除。逾期超过约定日期</w:t>
      </w:r>
      <w:r>
        <w:rPr>
          <w:rFonts w:hAnsi="宋体"/>
          <w:sz w:val="24"/>
          <w:szCs w:val="24"/>
          <w:highlight w:val="none"/>
        </w:rPr>
        <w:t>10</w:t>
      </w:r>
      <w:r>
        <w:rPr>
          <w:rFonts w:hint="eastAsia" w:hAnsi="宋体"/>
          <w:sz w:val="24"/>
          <w:szCs w:val="24"/>
          <w:highlight w:val="none"/>
        </w:rPr>
        <w:t>个工作日不能交货的，甲方可解除本合同。乙方因逾期交货或因其他违约行为导致甲方解除合同的，乙方应向甲方支付合同总值</w:t>
      </w:r>
      <w:r>
        <w:rPr>
          <w:rFonts w:hAnsi="宋体"/>
          <w:sz w:val="24"/>
          <w:szCs w:val="24"/>
          <w:highlight w:val="none"/>
        </w:rPr>
        <w:t>5%</w:t>
      </w:r>
      <w:r>
        <w:rPr>
          <w:rFonts w:hint="eastAsia" w:hAnsi="宋体"/>
          <w:sz w:val="24"/>
          <w:szCs w:val="24"/>
          <w:highlight w:val="none"/>
        </w:rPr>
        <w:t>的违约金，如造成甲方损失超过违约金的，超出部分由乙方继续承担赔偿责任。</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15.2</w:t>
      </w:r>
      <w:r>
        <w:rPr>
          <w:rFonts w:hint="eastAsia" w:hAnsi="宋体"/>
          <w:sz w:val="24"/>
          <w:szCs w:val="24"/>
          <w:highlight w:val="none"/>
        </w:rPr>
        <w:t>乙方所交的货物品种、型号、规格、技术参数、质量不符合合同规定及采购文件规定标准的，甲方有权拒收该货物，乙方愿意更换货物但逾期交货的，按乙方逾期交货处理。乙方拒绝更换货物的，甲方可单方面解除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十六、廉政条款</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16.1</w:t>
      </w:r>
      <w:r>
        <w:rPr>
          <w:rFonts w:hint="eastAsia" w:hAnsi="宋体"/>
          <w:sz w:val="24"/>
          <w:szCs w:val="24"/>
          <w:highlight w:val="none"/>
        </w:rPr>
        <w:t>乙方必须支持甲方的廉政建设，不得向甲方相关人员提供金钱和物质上的好处，一经发现处以合同金额</w:t>
      </w:r>
      <w:r>
        <w:rPr>
          <w:rFonts w:hAnsi="宋体"/>
          <w:sz w:val="24"/>
          <w:szCs w:val="24"/>
          <w:highlight w:val="none"/>
        </w:rPr>
        <w:t>20%</w:t>
      </w:r>
      <w:r>
        <w:rPr>
          <w:rFonts w:hint="eastAsia" w:hAnsi="宋体"/>
          <w:sz w:val="24"/>
          <w:szCs w:val="24"/>
          <w:highlight w:val="none"/>
        </w:rPr>
        <w:t>的罚款。</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十七、不可抗力事件处理</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17.1 </w:t>
      </w:r>
      <w:r>
        <w:rPr>
          <w:rFonts w:hint="eastAsia" w:hAnsi="宋体"/>
          <w:sz w:val="24"/>
          <w:szCs w:val="24"/>
          <w:highlight w:val="none"/>
        </w:rPr>
        <w:t>在合同有效期内，任何一方因不可抗力事件导致不能履行合同，则合同履行期可延长，其延长期与不可抗力影响期相同。</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17.2 </w:t>
      </w:r>
      <w:r>
        <w:rPr>
          <w:rFonts w:hint="eastAsia" w:hAnsi="宋体"/>
          <w:sz w:val="24"/>
          <w:szCs w:val="24"/>
          <w:highlight w:val="none"/>
        </w:rPr>
        <w:t>不可抗力事件发生后，应立即通知对方，并寄送有关权威机构出具的证明。</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17.3 </w:t>
      </w:r>
      <w:r>
        <w:rPr>
          <w:rFonts w:hint="eastAsia" w:hAnsi="宋体"/>
          <w:sz w:val="24"/>
          <w:szCs w:val="24"/>
          <w:highlight w:val="none"/>
        </w:rPr>
        <w:t>不可抗力事件延续</w:t>
      </w:r>
      <w:r>
        <w:rPr>
          <w:rFonts w:hAnsi="宋体"/>
          <w:sz w:val="24"/>
          <w:szCs w:val="24"/>
          <w:highlight w:val="none"/>
        </w:rPr>
        <w:t>30</w:t>
      </w:r>
      <w:r>
        <w:rPr>
          <w:rFonts w:hint="eastAsia" w:hAnsi="宋体"/>
          <w:sz w:val="24"/>
          <w:szCs w:val="24"/>
          <w:highlight w:val="none"/>
        </w:rPr>
        <w:t>天以上，双方应通过友好协商，确定是否继续履行合同。</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十八、诉讼</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18.1 </w:t>
      </w:r>
      <w:r>
        <w:rPr>
          <w:rFonts w:hint="eastAsia" w:hAnsi="宋体"/>
          <w:sz w:val="24"/>
          <w:szCs w:val="24"/>
          <w:highlight w:val="none"/>
        </w:rPr>
        <w:t>双方在执行合同中所发生的一切争议，应通过协商解决。如协商不成，可向合同签订地法院起诉，合同签订地在此约定为南京市。如因合同履行发生纠纷，适用中国法律。</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十九、合同文件的优先顺序</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组成合同的各项文件应互相解释，互为说明。除专用合同条款另有约定外，解释合同文件的优先顺序如下：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（1）合同协议书；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（2）中标通知书；</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（3）招标文件；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（4）投标函及其附录（如果有）；</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（5）专用合同条款及其附件；</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 xml:space="preserve">（6）通用合同条款； </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（7）技术标准和要求；</w:t>
      </w:r>
    </w:p>
    <w:p>
      <w:pPr>
        <w:pStyle w:val="11"/>
        <w:adjustRightInd w:val="0"/>
        <w:snapToGrid w:val="0"/>
        <w:spacing w:before="120" w:after="120" w:line="360" w:lineRule="auto"/>
        <w:ind w:left="1" w:firstLine="658"/>
        <w:rPr>
          <w:rFonts w:hAnsi="宋体"/>
          <w:sz w:val="24"/>
          <w:szCs w:val="24"/>
          <w:highlight w:val="none"/>
        </w:rPr>
      </w:pPr>
      <w:r>
        <w:rPr>
          <w:rFonts w:hint="eastAsia" w:hAnsi="宋体"/>
          <w:sz w:val="24"/>
          <w:szCs w:val="24"/>
          <w:highlight w:val="none"/>
        </w:rPr>
        <w:t>（8）其他合同文件。</w:t>
      </w:r>
    </w:p>
    <w:p>
      <w:pPr>
        <w:pStyle w:val="11"/>
        <w:adjustRightInd w:val="0"/>
        <w:snapToGrid w:val="0"/>
        <w:spacing w:before="120" w:after="120" w:line="360" w:lineRule="auto"/>
        <w:ind w:firstLine="660"/>
        <w:rPr>
          <w:rFonts w:hAnsi="宋体"/>
          <w:b/>
          <w:sz w:val="24"/>
          <w:szCs w:val="24"/>
          <w:highlight w:val="none"/>
        </w:rPr>
      </w:pPr>
      <w:r>
        <w:rPr>
          <w:rFonts w:hint="eastAsia" w:hAnsi="宋体"/>
          <w:b/>
          <w:sz w:val="24"/>
          <w:szCs w:val="24"/>
          <w:highlight w:val="none"/>
        </w:rPr>
        <w:t>二十、合同生效及其它</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 xml:space="preserve">19.1 </w:t>
      </w:r>
      <w:r>
        <w:rPr>
          <w:rFonts w:hint="eastAsia" w:hAnsi="宋体"/>
          <w:sz w:val="24"/>
          <w:szCs w:val="24"/>
          <w:highlight w:val="none"/>
        </w:rPr>
        <w:t>合同经双方法定代表人或授权委托代表人签字并加盖单位公章后生效。</w:t>
      </w:r>
    </w:p>
    <w:p>
      <w:pPr>
        <w:pStyle w:val="11"/>
        <w:adjustRightInd w:val="0"/>
        <w:snapToGrid w:val="0"/>
        <w:spacing w:before="120" w:after="120" w:line="360" w:lineRule="auto"/>
        <w:ind w:firstLine="658"/>
        <w:rPr>
          <w:rFonts w:hAnsi="宋体"/>
          <w:sz w:val="24"/>
          <w:szCs w:val="24"/>
          <w:highlight w:val="none"/>
        </w:rPr>
      </w:pPr>
      <w:r>
        <w:rPr>
          <w:rFonts w:hAnsi="宋体"/>
          <w:sz w:val="24"/>
          <w:szCs w:val="24"/>
          <w:highlight w:val="none"/>
        </w:rPr>
        <w:t>19.2</w:t>
      </w:r>
      <w:r>
        <w:rPr>
          <w:rFonts w:hint="eastAsia" w:hAnsi="宋体"/>
          <w:sz w:val="24"/>
          <w:szCs w:val="24"/>
          <w:highlight w:val="none"/>
        </w:rPr>
        <w:t>本合同未尽事宜，遵照《合同法》有关条文执行。</w:t>
      </w:r>
    </w:p>
    <w:p>
      <w:pPr>
        <w:pStyle w:val="11"/>
        <w:adjustRightInd w:val="0"/>
        <w:snapToGrid w:val="0"/>
        <w:spacing w:before="120" w:after="120" w:line="360" w:lineRule="auto"/>
        <w:ind w:left="1" w:firstLine="658"/>
        <w:rPr>
          <w:rFonts w:hAnsi="宋体"/>
          <w:sz w:val="24"/>
          <w:szCs w:val="24"/>
          <w:highlight w:val="none"/>
        </w:rPr>
      </w:pPr>
      <w:r>
        <w:rPr>
          <w:rFonts w:hAnsi="宋体"/>
          <w:sz w:val="24"/>
          <w:szCs w:val="24"/>
          <w:highlight w:val="none"/>
        </w:rPr>
        <w:t xml:space="preserve">19.3 </w:t>
      </w:r>
      <w:r>
        <w:rPr>
          <w:rFonts w:hint="eastAsia" w:hAnsi="宋体"/>
          <w:sz w:val="24"/>
          <w:szCs w:val="24"/>
          <w:highlight w:val="none"/>
        </w:rPr>
        <w:t>本合同正本一式四份，具有同等法律效力，甲方、乙方各执两份。</w:t>
      </w:r>
    </w:p>
    <w:p>
      <w:pPr>
        <w:pStyle w:val="11"/>
        <w:adjustRightInd w:val="0"/>
        <w:snapToGrid w:val="0"/>
        <w:spacing w:before="120" w:after="120" w:line="360" w:lineRule="auto"/>
        <w:ind w:left="420" w:leftChars="200" w:firstLine="240" w:firstLineChars="100"/>
        <w:rPr>
          <w:rFonts w:hAnsi="宋体"/>
          <w:sz w:val="24"/>
          <w:szCs w:val="24"/>
          <w:highlight w:val="none"/>
        </w:rPr>
      </w:pPr>
      <w:r>
        <w:rPr>
          <w:rFonts w:hint="eastAsia" w:hAnsi="宋体"/>
          <w:sz w:val="24"/>
          <w:szCs w:val="24"/>
          <w:highlight w:val="none"/>
        </w:rPr>
        <w:t>甲方：乙方：</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地址：地址：</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项目负责人</w:t>
      </w:r>
      <w:r>
        <w:rPr>
          <w:rFonts w:hAnsi="宋体"/>
          <w:sz w:val="24"/>
          <w:szCs w:val="24"/>
          <w:highlight w:val="none"/>
        </w:rPr>
        <w:t xml:space="preserve">:                              </w:t>
      </w:r>
      <w:r>
        <w:rPr>
          <w:rFonts w:hint="eastAsia" w:hAnsi="宋体"/>
          <w:sz w:val="24"/>
          <w:szCs w:val="24"/>
          <w:highlight w:val="none"/>
        </w:rPr>
        <w:t>法定代表人或授权代表：</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项目联系人</w:t>
      </w:r>
      <w:r>
        <w:rPr>
          <w:rFonts w:hAnsi="宋体"/>
          <w:sz w:val="24"/>
          <w:szCs w:val="24"/>
          <w:highlight w:val="none"/>
        </w:rPr>
        <w:t>:</w:t>
      </w:r>
    </w:p>
    <w:p>
      <w:pPr>
        <w:pStyle w:val="11"/>
        <w:adjustRightInd w:val="0"/>
        <w:snapToGrid w:val="0"/>
        <w:spacing w:before="120" w:after="120" w:line="360" w:lineRule="auto"/>
        <w:ind w:firstLine="658"/>
        <w:rPr>
          <w:rFonts w:hAnsi="宋体"/>
          <w:sz w:val="24"/>
          <w:szCs w:val="24"/>
          <w:highlight w:val="none"/>
        </w:rPr>
      </w:pPr>
      <w:r>
        <w:rPr>
          <w:rFonts w:hint="eastAsia" w:hAnsi="宋体"/>
          <w:sz w:val="24"/>
          <w:szCs w:val="24"/>
          <w:highlight w:val="none"/>
        </w:rPr>
        <w:t>联系电话：联系电话：</w:t>
      </w:r>
    </w:p>
    <w:p>
      <w:pPr>
        <w:pStyle w:val="11"/>
        <w:adjustRightInd w:val="0"/>
        <w:snapToGrid w:val="0"/>
        <w:spacing w:before="120" w:after="120" w:line="360" w:lineRule="auto"/>
        <w:ind w:firstLine="767"/>
        <w:rPr>
          <w:rFonts w:cs="仿宋"/>
          <w:sz w:val="24"/>
          <w:highlight w:val="none"/>
        </w:rPr>
      </w:pPr>
      <w:r>
        <w:rPr>
          <w:rFonts w:hint="eastAsia"/>
          <w:sz w:val="28"/>
          <w:szCs w:val="28"/>
          <w:highlight w:val="none"/>
        </w:rPr>
        <w:t>签订日期：      年   月   日</w:t>
      </w: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SFEIH+StoneSans">
    <w:altName w:val="新宋体"/>
    <w:panose1 w:val="00000000000000000000"/>
    <w:charset w:val="86"/>
    <w:family w:val="swiss"/>
    <w:pitch w:val="default"/>
    <w:sig w:usb0="00000000" w:usb1="00000000" w:usb2="00000010" w:usb3="00000000" w:csb0="00040000" w:csb1="00000000"/>
  </w:font>
  <w:font w:name="新宋体">
    <w:panose1 w:val="02010609030101010101"/>
    <w:charset w:val="86"/>
    <w:family w:val="auto"/>
    <w:pitch w:val="default"/>
    <w:sig w:usb0="00000283" w:usb1="288F0000" w:usb2="00000006" w:usb3="00000000" w:csb0="00040001" w:csb1="00000000"/>
  </w:font>
  <w:font w:name="Open Sans Light">
    <w:altName w:val="Segoe Print"/>
    <w:panose1 w:val="00000000000000000000"/>
    <w:charset w:val="00"/>
    <w:family w:val="swiss"/>
    <w:pitch w:val="default"/>
    <w:sig w:usb0="00000000" w:usb1="00000000" w:usb2="00000028" w:usb3="00000000" w:csb0="000001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 w:name="PingFang SC">
    <w:altName w:val="微软雅黑"/>
    <w:panose1 w:val="00000000000000000000"/>
    <w:charset w:val="86"/>
    <w:family w:val="swiss"/>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b/>
      </w:rPr>
      <w:fldChar w:fldCharType="begin"/>
    </w:r>
    <w:r>
      <w:rPr>
        <w:b/>
      </w:rPr>
      <w:instrText xml:space="preserve">PAGE  \* Arabic  \* MERGEFORMAT</w:instrText>
    </w:r>
    <w:r>
      <w:rPr>
        <w:b/>
      </w:rPr>
      <w:fldChar w:fldCharType="separate"/>
    </w:r>
    <w:r>
      <w:rPr>
        <w:b/>
        <w:lang w:val="zh-CN"/>
      </w:rPr>
      <w:t>35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37</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61B20"/>
    <w:multiLevelType w:val="multilevel"/>
    <w:tmpl w:val="79161B20"/>
    <w:lvl w:ilvl="0" w:tentative="0">
      <w:start w:val="1"/>
      <w:numFmt w:val="decimal"/>
      <w:lvlText w:val="（%1）"/>
      <w:lvlJc w:val="left"/>
      <w:pPr>
        <w:ind w:left="720" w:hanging="720"/>
      </w:pPr>
      <w:rPr>
        <w:rFonts w:ascii="宋体" w:hAnsi="宋体" w:eastAsia="宋体" w:cs="宋体"/>
        <w:sz w:val="2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BmMTlkYWQ1MDQxY2M5NTRlNzE5NDZkZmRiZWE0ZjEifQ=="/>
  </w:docVars>
  <w:rsids>
    <w:rsidRoot w:val="00201076"/>
    <w:rsid w:val="0000144D"/>
    <w:rsid w:val="00002B2D"/>
    <w:rsid w:val="00003305"/>
    <w:rsid w:val="00003606"/>
    <w:rsid w:val="000054CA"/>
    <w:rsid w:val="0000571D"/>
    <w:rsid w:val="000149E9"/>
    <w:rsid w:val="00022B05"/>
    <w:rsid w:val="00023D12"/>
    <w:rsid w:val="00026E76"/>
    <w:rsid w:val="0002772F"/>
    <w:rsid w:val="00030600"/>
    <w:rsid w:val="00030DF4"/>
    <w:rsid w:val="000317FC"/>
    <w:rsid w:val="000319F3"/>
    <w:rsid w:val="00034A15"/>
    <w:rsid w:val="000430D6"/>
    <w:rsid w:val="00043F02"/>
    <w:rsid w:val="000441D9"/>
    <w:rsid w:val="0004587C"/>
    <w:rsid w:val="00051F2D"/>
    <w:rsid w:val="000527A0"/>
    <w:rsid w:val="000531E7"/>
    <w:rsid w:val="00054A22"/>
    <w:rsid w:val="00054EE4"/>
    <w:rsid w:val="0005500B"/>
    <w:rsid w:val="00055F2F"/>
    <w:rsid w:val="0006055A"/>
    <w:rsid w:val="00065C53"/>
    <w:rsid w:val="00066441"/>
    <w:rsid w:val="00066583"/>
    <w:rsid w:val="000667C1"/>
    <w:rsid w:val="0007020F"/>
    <w:rsid w:val="00070DC7"/>
    <w:rsid w:val="00070F0A"/>
    <w:rsid w:val="000716D4"/>
    <w:rsid w:val="000774F2"/>
    <w:rsid w:val="00080B5E"/>
    <w:rsid w:val="00081175"/>
    <w:rsid w:val="000819A3"/>
    <w:rsid w:val="00082F58"/>
    <w:rsid w:val="00083DFA"/>
    <w:rsid w:val="00085E3F"/>
    <w:rsid w:val="00087D92"/>
    <w:rsid w:val="00087F42"/>
    <w:rsid w:val="0009319D"/>
    <w:rsid w:val="000933AE"/>
    <w:rsid w:val="00094479"/>
    <w:rsid w:val="00094B8E"/>
    <w:rsid w:val="000960BE"/>
    <w:rsid w:val="00096894"/>
    <w:rsid w:val="000968A9"/>
    <w:rsid w:val="00096FCA"/>
    <w:rsid w:val="000976BF"/>
    <w:rsid w:val="0009778F"/>
    <w:rsid w:val="000A1315"/>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5121"/>
    <w:rsid w:val="000C7AC8"/>
    <w:rsid w:val="000D26E7"/>
    <w:rsid w:val="000D2CE1"/>
    <w:rsid w:val="000D4B6E"/>
    <w:rsid w:val="000D5D1C"/>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1E4F"/>
    <w:rsid w:val="000F2EDC"/>
    <w:rsid w:val="000F33C3"/>
    <w:rsid w:val="000F350A"/>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30B50"/>
    <w:rsid w:val="001320B9"/>
    <w:rsid w:val="0013492F"/>
    <w:rsid w:val="00136DE7"/>
    <w:rsid w:val="00137542"/>
    <w:rsid w:val="00143684"/>
    <w:rsid w:val="001448F3"/>
    <w:rsid w:val="0014591D"/>
    <w:rsid w:val="00146508"/>
    <w:rsid w:val="00147BB6"/>
    <w:rsid w:val="001502CF"/>
    <w:rsid w:val="00151817"/>
    <w:rsid w:val="0015214C"/>
    <w:rsid w:val="0015225B"/>
    <w:rsid w:val="00152BCB"/>
    <w:rsid w:val="00153196"/>
    <w:rsid w:val="0015430F"/>
    <w:rsid w:val="001559FB"/>
    <w:rsid w:val="00155C37"/>
    <w:rsid w:val="00157AFE"/>
    <w:rsid w:val="0016003D"/>
    <w:rsid w:val="0016077E"/>
    <w:rsid w:val="0016145E"/>
    <w:rsid w:val="0016395E"/>
    <w:rsid w:val="00163CFF"/>
    <w:rsid w:val="0016465F"/>
    <w:rsid w:val="0016658A"/>
    <w:rsid w:val="00166DEB"/>
    <w:rsid w:val="001679D2"/>
    <w:rsid w:val="00170356"/>
    <w:rsid w:val="00171002"/>
    <w:rsid w:val="00171C84"/>
    <w:rsid w:val="0017451F"/>
    <w:rsid w:val="00175E61"/>
    <w:rsid w:val="00175F6E"/>
    <w:rsid w:val="00176B5A"/>
    <w:rsid w:val="001770B9"/>
    <w:rsid w:val="0018161B"/>
    <w:rsid w:val="00181FC1"/>
    <w:rsid w:val="00183C53"/>
    <w:rsid w:val="00184165"/>
    <w:rsid w:val="001847AB"/>
    <w:rsid w:val="001863B0"/>
    <w:rsid w:val="001908D8"/>
    <w:rsid w:val="00191C82"/>
    <w:rsid w:val="00191DB6"/>
    <w:rsid w:val="00191E7A"/>
    <w:rsid w:val="00192A7F"/>
    <w:rsid w:val="0019347E"/>
    <w:rsid w:val="00193B07"/>
    <w:rsid w:val="0019510E"/>
    <w:rsid w:val="00195E66"/>
    <w:rsid w:val="00196607"/>
    <w:rsid w:val="00196DB1"/>
    <w:rsid w:val="001973B6"/>
    <w:rsid w:val="001A1969"/>
    <w:rsid w:val="001A200D"/>
    <w:rsid w:val="001A4524"/>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3822"/>
    <w:rsid w:val="001F4242"/>
    <w:rsid w:val="001F52B7"/>
    <w:rsid w:val="001F5384"/>
    <w:rsid w:val="001F6E39"/>
    <w:rsid w:val="001F7923"/>
    <w:rsid w:val="00200A99"/>
    <w:rsid w:val="00201076"/>
    <w:rsid w:val="002023F0"/>
    <w:rsid w:val="00204A89"/>
    <w:rsid w:val="00205651"/>
    <w:rsid w:val="00205E83"/>
    <w:rsid w:val="00207F13"/>
    <w:rsid w:val="0021174A"/>
    <w:rsid w:val="002122A3"/>
    <w:rsid w:val="00213000"/>
    <w:rsid w:val="00213651"/>
    <w:rsid w:val="002144B5"/>
    <w:rsid w:val="00214EF4"/>
    <w:rsid w:val="00217A6D"/>
    <w:rsid w:val="00221DE6"/>
    <w:rsid w:val="002228CD"/>
    <w:rsid w:val="002238C0"/>
    <w:rsid w:val="0022420E"/>
    <w:rsid w:val="00225151"/>
    <w:rsid w:val="00226609"/>
    <w:rsid w:val="002270A5"/>
    <w:rsid w:val="002274A2"/>
    <w:rsid w:val="00230145"/>
    <w:rsid w:val="00230940"/>
    <w:rsid w:val="0023249E"/>
    <w:rsid w:val="002346F4"/>
    <w:rsid w:val="00235A05"/>
    <w:rsid w:val="00237A59"/>
    <w:rsid w:val="002408A3"/>
    <w:rsid w:val="00240E59"/>
    <w:rsid w:val="00241921"/>
    <w:rsid w:val="002423F2"/>
    <w:rsid w:val="002430D7"/>
    <w:rsid w:val="00243632"/>
    <w:rsid w:val="00243E27"/>
    <w:rsid w:val="0024517A"/>
    <w:rsid w:val="00247603"/>
    <w:rsid w:val="00250805"/>
    <w:rsid w:val="00250B49"/>
    <w:rsid w:val="00250C11"/>
    <w:rsid w:val="00251A77"/>
    <w:rsid w:val="0025266B"/>
    <w:rsid w:val="002526D9"/>
    <w:rsid w:val="0025396A"/>
    <w:rsid w:val="002540DE"/>
    <w:rsid w:val="0025432D"/>
    <w:rsid w:val="00255B7B"/>
    <w:rsid w:val="00256A61"/>
    <w:rsid w:val="00257FB1"/>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1998"/>
    <w:rsid w:val="002A1B13"/>
    <w:rsid w:val="002A1C37"/>
    <w:rsid w:val="002A2377"/>
    <w:rsid w:val="002A23A5"/>
    <w:rsid w:val="002B0435"/>
    <w:rsid w:val="002B0445"/>
    <w:rsid w:val="002B0C9E"/>
    <w:rsid w:val="002B0F18"/>
    <w:rsid w:val="002B13F6"/>
    <w:rsid w:val="002B247E"/>
    <w:rsid w:val="002B3512"/>
    <w:rsid w:val="002B5309"/>
    <w:rsid w:val="002B5FF1"/>
    <w:rsid w:val="002B656C"/>
    <w:rsid w:val="002B6969"/>
    <w:rsid w:val="002C016C"/>
    <w:rsid w:val="002C0D56"/>
    <w:rsid w:val="002C2BFE"/>
    <w:rsid w:val="002C3038"/>
    <w:rsid w:val="002C3D8F"/>
    <w:rsid w:val="002C6A0C"/>
    <w:rsid w:val="002C6B1B"/>
    <w:rsid w:val="002C724E"/>
    <w:rsid w:val="002D0833"/>
    <w:rsid w:val="002D16E8"/>
    <w:rsid w:val="002D247C"/>
    <w:rsid w:val="002D608B"/>
    <w:rsid w:val="002E28AA"/>
    <w:rsid w:val="002E4FAB"/>
    <w:rsid w:val="002E569D"/>
    <w:rsid w:val="002E6CB0"/>
    <w:rsid w:val="002E6E80"/>
    <w:rsid w:val="002E70DE"/>
    <w:rsid w:val="002E7D9A"/>
    <w:rsid w:val="002F0D2A"/>
    <w:rsid w:val="002F160A"/>
    <w:rsid w:val="002F1CF2"/>
    <w:rsid w:val="002F2B00"/>
    <w:rsid w:val="002F36B1"/>
    <w:rsid w:val="002F3711"/>
    <w:rsid w:val="002F44D8"/>
    <w:rsid w:val="002F4FFA"/>
    <w:rsid w:val="002F6BAD"/>
    <w:rsid w:val="002F7098"/>
    <w:rsid w:val="00300D50"/>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1A66"/>
    <w:rsid w:val="00331B2F"/>
    <w:rsid w:val="00334E11"/>
    <w:rsid w:val="0033568A"/>
    <w:rsid w:val="00335D4D"/>
    <w:rsid w:val="0033689B"/>
    <w:rsid w:val="0034221F"/>
    <w:rsid w:val="00343F9F"/>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2E35"/>
    <w:rsid w:val="00392F4B"/>
    <w:rsid w:val="0039371E"/>
    <w:rsid w:val="00395091"/>
    <w:rsid w:val="003A0680"/>
    <w:rsid w:val="003A0A8F"/>
    <w:rsid w:val="003A0FC7"/>
    <w:rsid w:val="003A1264"/>
    <w:rsid w:val="003A2009"/>
    <w:rsid w:val="003A2540"/>
    <w:rsid w:val="003A3723"/>
    <w:rsid w:val="003A3848"/>
    <w:rsid w:val="003A4023"/>
    <w:rsid w:val="003A4F53"/>
    <w:rsid w:val="003A6141"/>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CC"/>
    <w:rsid w:val="003C60AD"/>
    <w:rsid w:val="003C69C4"/>
    <w:rsid w:val="003D02DE"/>
    <w:rsid w:val="003D20EB"/>
    <w:rsid w:val="003D282D"/>
    <w:rsid w:val="003D547B"/>
    <w:rsid w:val="003D54D8"/>
    <w:rsid w:val="003D6222"/>
    <w:rsid w:val="003D6FB8"/>
    <w:rsid w:val="003E1368"/>
    <w:rsid w:val="003E1A52"/>
    <w:rsid w:val="003E2217"/>
    <w:rsid w:val="003E4227"/>
    <w:rsid w:val="003E51F3"/>
    <w:rsid w:val="003E572A"/>
    <w:rsid w:val="003F073B"/>
    <w:rsid w:val="003F1151"/>
    <w:rsid w:val="003F16B6"/>
    <w:rsid w:val="003F1F76"/>
    <w:rsid w:val="003F24C4"/>
    <w:rsid w:val="003F2F23"/>
    <w:rsid w:val="003F3D76"/>
    <w:rsid w:val="003F413C"/>
    <w:rsid w:val="003F4609"/>
    <w:rsid w:val="003F49E1"/>
    <w:rsid w:val="003F6253"/>
    <w:rsid w:val="003F6DE8"/>
    <w:rsid w:val="003F79B2"/>
    <w:rsid w:val="00401623"/>
    <w:rsid w:val="004017C3"/>
    <w:rsid w:val="00402663"/>
    <w:rsid w:val="0040306E"/>
    <w:rsid w:val="0040333F"/>
    <w:rsid w:val="0040342F"/>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2C84"/>
    <w:rsid w:val="00454BFD"/>
    <w:rsid w:val="004551EC"/>
    <w:rsid w:val="004578F1"/>
    <w:rsid w:val="00460A25"/>
    <w:rsid w:val="00461656"/>
    <w:rsid w:val="00463313"/>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779C"/>
    <w:rsid w:val="004F0339"/>
    <w:rsid w:val="004F373E"/>
    <w:rsid w:val="004F4420"/>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169E"/>
    <w:rsid w:val="005119C9"/>
    <w:rsid w:val="00511A0E"/>
    <w:rsid w:val="005143CD"/>
    <w:rsid w:val="00514476"/>
    <w:rsid w:val="0051635A"/>
    <w:rsid w:val="00517953"/>
    <w:rsid w:val="00520E29"/>
    <w:rsid w:val="0052262E"/>
    <w:rsid w:val="00522BF5"/>
    <w:rsid w:val="00522C1C"/>
    <w:rsid w:val="00523679"/>
    <w:rsid w:val="0053025C"/>
    <w:rsid w:val="005308B5"/>
    <w:rsid w:val="00531000"/>
    <w:rsid w:val="0053114F"/>
    <w:rsid w:val="00533377"/>
    <w:rsid w:val="00533F15"/>
    <w:rsid w:val="00537018"/>
    <w:rsid w:val="00540A3F"/>
    <w:rsid w:val="00541B97"/>
    <w:rsid w:val="00544BF1"/>
    <w:rsid w:val="00545F0F"/>
    <w:rsid w:val="00546198"/>
    <w:rsid w:val="00551573"/>
    <w:rsid w:val="00552143"/>
    <w:rsid w:val="00552355"/>
    <w:rsid w:val="005526FE"/>
    <w:rsid w:val="00552BE2"/>
    <w:rsid w:val="00552BF3"/>
    <w:rsid w:val="005554FE"/>
    <w:rsid w:val="00556203"/>
    <w:rsid w:val="0055742D"/>
    <w:rsid w:val="00557D90"/>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2237"/>
    <w:rsid w:val="00592824"/>
    <w:rsid w:val="0059325E"/>
    <w:rsid w:val="005947A6"/>
    <w:rsid w:val="00595AEA"/>
    <w:rsid w:val="0059609E"/>
    <w:rsid w:val="00596240"/>
    <w:rsid w:val="00596D34"/>
    <w:rsid w:val="005A2886"/>
    <w:rsid w:val="005A5A31"/>
    <w:rsid w:val="005A6067"/>
    <w:rsid w:val="005A7D4D"/>
    <w:rsid w:val="005B023B"/>
    <w:rsid w:val="005B1DD8"/>
    <w:rsid w:val="005B2D13"/>
    <w:rsid w:val="005B3222"/>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569"/>
    <w:rsid w:val="006040E9"/>
    <w:rsid w:val="00607DCF"/>
    <w:rsid w:val="00610391"/>
    <w:rsid w:val="006105EE"/>
    <w:rsid w:val="00610DA9"/>
    <w:rsid w:val="00613CC6"/>
    <w:rsid w:val="00613E75"/>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A00DA"/>
    <w:rsid w:val="006A1F85"/>
    <w:rsid w:val="006A210C"/>
    <w:rsid w:val="006A2AE2"/>
    <w:rsid w:val="006A2B28"/>
    <w:rsid w:val="006A4D56"/>
    <w:rsid w:val="006A59A2"/>
    <w:rsid w:val="006A5ECF"/>
    <w:rsid w:val="006A669E"/>
    <w:rsid w:val="006B0715"/>
    <w:rsid w:val="006B12E8"/>
    <w:rsid w:val="006B1B75"/>
    <w:rsid w:val="006B2014"/>
    <w:rsid w:val="006B2340"/>
    <w:rsid w:val="006B324C"/>
    <w:rsid w:val="006B3D85"/>
    <w:rsid w:val="006B449D"/>
    <w:rsid w:val="006B5088"/>
    <w:rsid w:val="006B5275"/>
    <w:rsid w:val="006B5A78"/>
    <w:rsid w:val="006B7503"/>
    <w:rsid w:val="006B79D8"/>
    <w:rsid w:val="006C0C1E"/>
    <w:rsid w:val="006C18D2"/>
    <w:rsid w:val="006C1C3C"/>
    <w:rsid w:val="006C22D3"/>
    <w:rsid w:val="006C3882"/>
    <w:rsid w:val="006C5128"/>
    <w:rsid w:val="006C5A98"/>
    <w:rsid w:val="006C7A10"/>
    <w:rsid w:val="006D167B"/>
    <w:rsid w:val="006D358F"/>
    <w:rsid w:val="006D3851"/>
    <w:rsid w:val="006D46AA"/>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A12"/>
    <w:rsid w:val="0071054C"/>
    <w:rsid w:val="0071116F"/>
    <w:rsid w:val="00711489"/>
    <w:rsid w:val="00711E10"/>
    <w:rsid w:val="00712BFA"/>
    <w:rsid w:val="00712F7B"/>
    <w:rsid w:val="00713DFB"/>
    <w:rsid w:val="00714916"/>
    <w:rsid w:val="00714D2D"/>
    <w:rsid w:val="00715EC6"/>
    <w:rsid w:val="00716C11"/>
    <w:rsid w:val="00717CEF"/>
    <w:rsid w:val="0072021A"/>
    <w:rsid w:val="0072195A"/>
    <w:rsid w:val="00722284"/>
    <w:rsid w:val="0072296C"/>
    <w:rsid w:val="00722E81"/>
    <w:rsid w:val="00723FB7"/>
    <w:rsid w:val="00730ACA"/>
    <w:rsid w:val="00730C03"/>
    <w:rsid w:val="00732152"/>
    <w:rsid w:val="00733E6E"/>
    <w:rsid w:val="007344A9"/>
    <w:rsid w:val="00734575"/>
    <w:rsid w:val="00735CFC"/>
    <w:rsid w:val="00735D71"/>
    <w:rsid w:val="00736148"/>
    <w:rsid w:val="00736A76"/>
    <w:rsid w:val="00736B32"/>
    <w:rsid w:val="007401E7"/>
    <w:rsid w:val="00740908"/>
    <w:rsid w:val="00743156"/>
    <w:rsid w:val="007449D5"/>
    <w:rsid w:val="00745E15"/>
    <w:rsid w:val="007475EE"/>
    <w:rsid w:val="007478D2"/>
    <w:rsid w:val="00750F8A"/>
    <w:rsid w:val="00751019"/>
    <w:rsid w:val="007559EB"/>
    <w:rsid w:val="00757520"/>
    <w:rsid w:val="007577E7"/>
    <w:rsid w:val="007605A9"/>
    <w:rsid w:val="0076167D"/>
    <w:rsid w:val="0076289B"/>
    <w:rsid w:val="00762912"/>
    <w:rsid w:val="007629E6"/>
    <w:rsid w:val="00763E0D"/>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48C"/>
    <w:rsid w:val="00797105"/>
    <w:rsid w:val="007978CE"/>
    <w:rsid w:val="00797D07"/>
    <w:rsid w:val="007A0729"/>
    <w:rsid w:val="007A3193"/>
    <w:rsid w:val="007A3C25"/>
    <w:rsid w:val="007A4717"/>
    <w:rsid w:val="007A5A52"/>
    <w:rsid w:val="007A7508"/>
    <w:rsid w:val="007B5992"/>
    <w:rsid w:val="007C1355"/>
    <w:rsid w:val="007C1C1A"/>
    <w:rsid w:val="007C1EAE"/>
    <w:rsid w:val="007C2E80"/>
    <w:rsid w:val="007C3DF3"/>
    <w:rsid w:val="007C47D1"/>
    <w:rsid w:val="007C5873"/>
    <w:rsid w:val="007C5CBD"/>
    <w:rsid w:val="007C671F"/>
    <w:rsid w:val="007C6FAB"/>
    <w:rsid w:val="007C7398"/>
    <w:rsid w:val="007D0A59"/>
    <w:rsid w:val="007D0D89"/>
    <w:rsid w:val="007D2503"/>
    <w:rsid w:val="007D2EE1"/>
    <w:rsid w:val="007D52A8"/>
    <w:rsid w:val="007D52CD"/>
    <w:rsid w:val="007D5FAC"/>
    <w:rsid w:val="007D6479"/>
    <w:rsid w:val="007D7BC7"/>
    <w:rsid w:val="007E2EBE"/>
    <w:rsid w:val="007E2F82"/>
    <w:rsid w:val="007E3568"/>
    <w:rsid w:val="007E543F"/>
    <w:rsid w:val="007E552C"/>
    <w:rsid w:val="007F0464"/>
    <w:rsid w:val="007F1325"/>
    <w:rsid w:val="007F141A"/>
    <w:rsid w:val="007F3D00"/>
    <w:rsid w:val="007F3D98"/>
    <w:rsid w:val="007F4654"/>
    <w:rsid w:val="007F794E"/>
    <w:rsid w:val="00801FBF"/>
    <w:rsid w:val="00803D3C"/>
    <w:rsid w:val="00805272"/>
    <w:rsid w:val="0081037F"/>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678"/>
    <w:rsid w:val="00827A4C"/>
    <w:rsid w:val="008302E4"/>
    <w:rsid w:val="00830E6E"/>
    <w:rsid w:val="0083138A"/>
    <w:rsid w:val="00833FFC"/>
    <w:rsid w:val="00834277"/>
    <w:rsid w:val="008346FE"/>
    <w:rsid w:val="00837C07"/>
    <w:rsid w:val="00840686"/>
    <w:rsid w:val="00842E41"/>
    <w:rsid w:val="00846030"/>
    <w:rsid w:val="008465C2"/>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1AEF"/>
    <w:rsid w:val="00872F1F"/>
    <w:rsid w:val="00873183"/>
    <w:rsid w:val="008738A6"/>
    <w:rsid w:val="00873AB9"/>
    <w:rsid w:val="00873FFC"/>
    <w:rsid w:val="008744DC"/>
    <w:rsid w:val="00874CED"/>
    <w:rsid w:val="008754B1"/>
    <w:rsid w:val="00877C5C"/>
    <w:rsid w:val="00881142"/>
    <w:rsid w:val="00881AB0"/>
    <w:rsid w:val="00881FB4"/>
    <w:rsid w:val="00882020"/>
    <w:rsid w:val="00882D35"/>
    <w:rsid w:val="00884B22"/>
    <w:rsid w:val="00884C1F"/>
    <w:rsid w:val="00884D9A"/>
    <w:rsid w:val="00885F9E"/>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1C4"/>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07A1"/>
    <w:rsid w:val="008E113E"/>
    <w:rsid w:val="008E1CA2"/>
    <w:rsid w:val="008E2DEA"/>
    <w:rsid w:val="008E3001"/>
    <w:rsid w:val="008E3B98"/>
    <w:rsid w:val="008E4CE6"/>
    <w:rsid w:val="008E4DF6"/>
    <w:rsid w:val="008E71D5"/>
    <w:rsid w:val="008E7FC4"/>
    <w:rsid w:val="008F00C5"/>
    <w:rsid w:val="008F18F6"/>
    <w:rsid w:val="008F27E6"/>
    <w:rsid w:val="008F3832"/>
    <w:rsid w:val="008F3E40"/>
    <w:rsid w:val="008F5028"/>
    <w:rsid w:val="008F5C5E"/>
    <w:rsid w:val="008F69C7"/>
    <w:rsid w:val="008F6BF4"/>
    <w:rsid w:val="00903200"/>
    <w:rsid w:val="00903978"/>
    <w:rsid w:val="00903B9A"/>
    <w:rsid w:val="00903E7B"/>
    <w:rsid w:val="009048A7"/>
    <w:rsid w:val="009049F5"/>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CDC"/>
    <w:rsid w:val="00936E3B"/>
    <w:rsid w:val="0093715C"/>
    <w:rsid w:val="00942FE6"/>
    <w:rsid w:val="00943762"/>
    <w:rsid w:val="00943D55"/>
    <w:rsid w:val="009441C5"/>
    <w:rsid w:val="00944B21"/>
    <w:rsid w:val="00944F62"/>
    <w:rsid w:val="00945FA3"/>
    <w:rsid w:val="009473FE"/>
    <w:rsid w:val="00951C1B"/>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526D"/>
    <w:rsid w:val="00987CEF"/>
    <w:rsid w:val="00990A91"/>
    <w:rsid w:val="00990BFB"/>
    <w:rsid w:val="00990D55"/>
    <w:rsid w:val="00992262"/>
    <w:rsid w:val="00992EF0"/>
    <w:rsid w:val="00993A92"/>
    <w:rsid w:val="009948F7"/>
    <w:rsid w:val="0099682B"/>
    <w:rsid w:val="00996975"/>
    <w:rsid w:val="009A0CB9"/>
    <w:rsid w:val="009A1ECF"/>
    <w:rsid w:val="009A4472"/>
    <w:rsid w:val="009A50F2"/>
    <w:rsid w:val="009A5C09"/>
    <w:rsid w:val="009A64F3"/>
    <w:rsid w:val="009A723F"/>
    <w:rsid w:val="009B2876"/>
    <w:rsid w:val="009B3202"/>
    <w:rsid w:val="009B4732"/>
    <w:rsid w:val="009B5355"/>
    <w:rsid w:val="009B5A13"/>
    <w:rsid w:val="009B5D2C"/>
    <w:rsid w:val="009B5E85"/>
    <w:rsid w:val="009B7C1E"/>
    <w:rsid w:val="009B7FB8"/>
    <w:rsid w:val="009C018C"/>
    <w:rsid w:val="009C2509"/>
    <w:rsid w:val="009C37B6"/>
    <w:rsid w:val="009C4FC6"/>
    <w:rsid w:val="009C6CAB"/>
    <w:rsid w:val="009D0A67"/>
    <w:rsid w:val="009D0BDD"/>
    <w:rsid w:val="009D0FFD"/>
    <w:rsid w:val="009D2552"/>
    <w:rsid w:val="009D30D9"/>
    <w:rsid w:val="009D34F1"/>
    <w:rsid w:val="009D4CB2"/>
    <w:rsid w:val="009D4DA2"/>
    <w:rsid w:val="009D6922"/>
    <w:rsid w:val="009E1A9A"/>
    <w:rsid w:val="009E375D"/>
    <w:rsid w:val="009E45D0"/>
    <w:rsid w:val="009E5E7D"/>
    <w:rsid w:val="009E6F30"/>
    <w:rsid w:val="009F25A3"/>
    <w:rsid w:val="009F2F54"/>
    <w:rsid w:val="009F39E8"/>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32A0"/>
    <w:rsid w:val="00A33CC4"/>
    <w:rsid w:val="00A346EC"/>
    <w:rsid w:val="00A346FD"/>
    <w:rsid w:val="00A3529C"/>
    <w:rsid w:val="00A35A4E"/>
    <w:rsid w:val="00A3632A"/>
    <w:rsid w:val="00A36D07"/>
    <w:rsid w:val="00A36D9A"/>
    <w:rsid w:val="00A40A2B"/>
    <w:rsid w:val="00A42BC4"/>
    <w:rsid w:val="00A4334E"/>
    <w:rsid w:val="00A43640"/>
    <w:rsid w:val="00A43F31"/>
    <w:rsid w:val="00A441CE"/>
    <w:rsid w:val="00A44750"/>
    <w:rsid w:val="00A4535D"/>
    <w:rsid w:val="00A46220"/>
    <w:rsid w:val="00A46C68"/>
    <w:rsid w:val="00A46DA5"/>
    <w:rsid w:val="00A47583"/>
    <w:rsid w:val="00A512D9"/>
    <w:rsid w:val="00A513FD"/>
    <w:rsid w:val="00A51D42"/>
    <w:rsid w:val="00A54A51"/>
    <w:rsid w:val="00A54C2B"/>
    <w:rsid w:val="00A55E7A"/>
    <w:rsid w:val="00A560A6"/>
    <w:rsid w:val="00A56335"/>
    <w:rsid w:val="00A56B4D"/>
    <w:rsid w:val="00A6110E"/>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3AEE"/>
    <w:rsid w:val="00AD44F9"/>
    <w:rsid w:val="00AE013B"/>
    <w:rsid w:val="00AE0219"/>
    <w:rsid w:val="00AE1233"/>
    <w:rsid w:val="00AE1850"/>
    <w:rsid w:val="00AE1E9B"/>
    <w:rsid w:val="00AE23FD"/>
    <w:rsid w:val="00AE3990"/>
    <w:rsid w:val="00AE3B88"/>
    <w:rsid w:val="00AE52DE"/>
    <w:rsid w:val="00AE6369"/>
    <w:rsid w:val="00AE63DE"/>
    <w:rsid w:val="00AF0F7C"/>
    <w:rsid w:val="00AF1F50"/>
    <w:rsid w:val="00AF26B3"/>
    <w:rsid w:val="00AF65A2"/>
    <w:rsid w:val="00AF6936"/>
    <w:rsid w:val="00AF771D"/>
    <w:rsid w:val="00B00AB4"/>
    <w:rsid w:val="00B00CD9"/>
    <w:rsid w:val="00B014A0"/>
    <w:rsid w:val="00B0153F"/>
    <w:rsid w:val="00B02808"/>
    <w:rsid w:val="00B03135"/>
    <w:rsid w:val="00B04178"/>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5177"/>
    <w:rsid w:val="00B25A20"/>
    <w:rsid w:val="00B264F5"/>
    <w:rsid w:val="00B26902"/>
    <w:rsid w:val="00B26C68"/>
    <w:rsid w:val="00B27C2E"/>
    <w:rsid w:val="00B30171"/>
    <w:rsid w:val="00B302F5"/>
    <w:rsid w:val="00B30C99"/>
    <w:rsid w:val="00B312F4"/>
    <w:rsid w:val="00B3356F"/>
    <w:rsid w:val="00B33E5B"/>
    <w:rsid w:val="00B35420"/>
    <w:rsid w:val="00B355AB"/>
    <w:rsid w:val="00B36F20"/>
    <w:rsid w:val="00B37719"/>
    <w:rsid w:val="00B40729"/>
    <w:rsid w:val="00B408F2"/>
    <w:rsid w:val="00B41734"/>
    <w:rsid w:val="00B42B5E"/>
    <w:rsid w:val="00B43266"/>
    <w:rsid w:val="00B45827"/>
    <w:rsid w:val="00B461F9"/>
    <w:rsid w:val="00B474D0"/>
    <w:rsid w:val="00B5020D"/>
    <w:rsid w:val="00B52167"/>
    <w:rsid w:val="00B53218"/>
    <w:rsid w:val="00B54606"/>
    <w:rsid w:val="00B546E3"/>
    <w:rsid w:val="00B55087"/>
    <w:rsid w:val="00B55158"/>
    <w:rsid w:val="00B559EC"/>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4CF"/>
    <w:rsid w:val="00B75363"/>
    <w:rsid w:val="00B766EE"/>
    <w:rsid w:val="00B8029F"/>
    <w:rsid w:val="00B81C16"/>
    <w:rsid w:val="00B8226C"/>
    <w:rsid w:val="00B83E28"/>
    <w:rsid w:val="00B851ED"/>
    <w:rsid w:val="00B856E6"/>
    <w:rsid w:val="00B86940"/>
    <w:rsid w:val="00B86DF8"/>
    <w:rsid w:val="00B8706D"/>
    <w:rsid w:val="00B90160"/>
    <w:rsid w:val="00B9134A"/>
    <w:rsid w:val="00B91CDD"/>
    <w:rsid w:val="00B92B28"/>
    <w:rsid w:val="00B930A6"/>
    <w:rsid w:val="00B96434"/>
    <w:rsid w:val="00B9722B"/>
    <w:rsid w:val="00B972CE"/>
    <w:rsid w:val="00BA0166"/>
    <w:rsid w:val="00BA1570"/>
    <w:rsid w:val="00BA2BDC"/>
    <w:rsid w:val="00BA3F55"/>
    <w:rsid w:val="00BA4270"/>
    <w:rsid w:val="00BA508D"/>
    <w:rsid w:val="00BA524D"/>
    <w:rsid w:val="00BB0F3A"/>
    <w:rsid w:val="00BB16D6"/>
    <w:rsid w:val="00BB1925"/>
    <w:rsid w:val="00BB1D52"/>
    <w:rsid w:val="00BB1F7B"/>
    <w:rsid w:val="00BB2086"/>
    <w:rsid w:val="00BB3851"/>
    <w:rsid w:val="00BB5974"/>
    <w:rsid w:val="00BC15E1"/>
    <w:rsid w:val="00BC1B9A"/>
    <w:rsid w:val="00BC429B"/>
    <w:rsid w:val="00BC47DD"/>
    <w:rsid w:val="00BC538C"/>
    <w:rsid w:val="00BC67EE"/>
    <w:rsid w:val="00BD1982"/>
    <w:rsid w:val="00BD222E"/>
    <w:rsid w:val="00BD2E20"/>
    <w:rsid w:val="00BD31B1"/>
    <w:rsid w:val="00BD6961"/>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0235"/>
    <w:rsid w:val="00C11731"/>
    <w:rsid w:val="00C1294A"/>
    <w:rsid w:val="00C16B79"/>
    <w:rsid w:val="00C17D57"/>
    <w:rsid w:val="00C214AD"/>
    <w:rsid w:val="00C21BD8"/>
    <w:rsid w:val="00C24629"/>
    <w:rsid w:val="00C31819"/>
    <w:rsid w:val="00C31A61"/>
    <w:rsid w:val="00C32017"/>
    <w:rsid w:val="00C331F4"/>
    <w:rsid w:val="00C332F2"/>
    <w:rsid w:val="00C33BE7"/>
    <w:rsid w:val="00C35694"/>
    <w:rsid w:val="00C41CF2"/>
    <w:rsid w:val="00C433ED"/>
    <w:rsid w:val="00C44819"/>
    <w:rsid w:val="00C44E07"/>
    <w:rsid w:val="00C452A5"/>
    <w:rsid w:val="00C45B94"/>
    <w:rsid w:val="00C45BF6"/>
    <w:rsid w:val="00C45F59"/>
    <w:rsid w:val="00C50414"/>
    <w:rsid w:val="00C50808"/>
    <w:rsid w:val="00C513F6"/>
    <w:rsid w:val="00C51AFF"/>
    <w:rsid w:val="00C53120"/>
    <w:rsid w:val="00C536DE"/>
    <w:rsid w:val="00C55064"/>
    <w:rsid w:val="00C55A0E"/>
    <w:rsid w:val="00C56D72"/>
    <w:rsid w:val="00C5794A"/>
    <w:rsid w:val="00C61197"/>
    <w:rsid w:val="00C62EF1"/>
    <w:rsid w:val="00C65F8F"/>
    <w:rsid w:val="00C666CE"/>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97420"/>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41A9"/>
    <w:rsid w:val="00CE5E68"/>
    <w:rsid w:val="00CE656F"/>
    <w:rsid w:val="00CE68FC"/>
    <w:rsid w:val="00CE7222"/>
    <w:rsid w:val="00CF109F"/>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B57"/>
    <w:rsid w:val="00D21726"/>
    <w:rsid w:val="00D21DC1"/>
    <w:rsid w:val="00D22A42"/>
    <w:rsid w:val="00D22D88"/>
    <w:rsid w:val="00D243D3"/>
    <w:rsid w:val="00D26C2F"/>
    <w:rsid w:val="00D336D3"/>
    <w:rsid w:val="00D34FD3"/>
    <w:rsid w:val="00D35E01"/>
    <w:rsid w:val="00D36556"/>
    <w:rsid w:val="00D37564"/>
    <w:rsid w:val="00D377DE"/>
    <w:rsid w:val="00D417FD"/>
    <w:rsid w:val="00D41D0F"/>
    <w:rsid w:val="00D42D9F"/>
    <w:rsid w:val="00D43E03"/>
    <w:rsid w:val="00D44C57"/>
    <w:rsid w:val="00D44D36"/>
    <w:rsid w:val="00D45438"/>
    <w:rsid w:val="00D458F4"/>
    <w:rsid w:val="00D4649A"/>
    <w:rsid w:val="00D46B14"/>
    <w:rsid w:val="00D46CB7"/>
    <w:rsid w:val="00D46EC5"/>
    <w:rsid w:val="00D47B2F"/>
    <w:rsid w:val="00D47F12"/>
    <w:rsid w:val="00D519C5"/>
    <w:rsid w:val="00D51ECF"/>
    <w:rsid w:val="00D52A58"/>
    <w:rsid w:val="00D53ED9"/>
    <w:rsid w:val="00D564CA"/>
    <w:rsid w:val="00D6024C"/>
    <w:rsid w:val="00D616B8"/>
    <w:rsid w:val="00D61761"/>
    <w:rsid w:val="00D63C15"/>
    <w:rsid w:val="00D64928"/>
    <w:rsid w:val="00D70444"/>
    <w:rsid w:val="00D75CED"/>
    <w:rsid w:val="00D80D4D"/>
    <w:rsid w:val="00D81F1F"/>
    <w:rsid w:val="00D820C5"/>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A0916"/>
    <w:rsid w:val="00DA2723"/>
    <w:rsid w:val="00DA5080"/>
    <w:rsid w:val="00DA6452"/>
    <w:rsid w:val="00DA695E"/>
    <w:rsid w:val="00DA6ADA"/>
    <w:rsid w:val="00DA6C53"/>
    <w:rsid w:val="00DA6F93"/>
    <w:rsid w:val="00DA7DC5"/>
    <w:rsid w:val="00DB00DB"/>
    <w:rsid w:val="00DB02AD"/>
    <w:rsid w:val="00DB071D"/>
    <w:rsid w:val="00DB2081"/>
    <w:rsid w:val="00DB3635"/>
    <w:rsid w:val="00DB4AD1"/>
    <w:rsid w:val="00DC0B85"/>
    <w:rsid w:val="00DC18B4"/>
    <w:rsid w:val="00DC23C5"/>
    <w:rsid w:val="00DC2D2C"/>
    <w:rsid w:val="00DC414F"/>
    <w:rsid w:val="00DC43B5"/>
    <w:rsid w:val="00DC5EA4"/>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507B"/>
    <w:rsid w:val="00DF637A"/>
    <w:rsid w:val="00DF74C6"/>
    <w:rsid w:val="00E00B59"/>
    <w:rsid w:val="00E01E62"/>
    <w:rsid w:val="00E029A1"/>
    <w:rsid w:val="00E02D97"/>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B1C"/>
    <w:rsid w:val="00E33C22"/>
    <w:rsid w:val="00E33D18"/>
    <w:rsid w:val="00E34A48"/>
    <w:rsid w:val="00E3574E"/>
    <w:rsid w:val="00E363D5"/>
    <w:rsid w:val="00E36957"/>
    <w:rsid w:val="00E373F8"/>
    <w:rsid w:val="00E37982"/>
    <w:rsid w:val="00E379D9"/>
    <w:rsid w:val="00E41376"/>
    <w:rsid w:val="00E42FC6"/>
    <w:rsid w:val="00E43F1F"/>
    <w:rsid w:val="00E4494C"/>
    <w:rsid w:val="00E45B25"/>
    <w:rsid w:val="00E502BA"/>
    <w:rsid w:val="00E520E3"/>
    <w:rsid w:val="00E5360E"/>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2ED9"/>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058"/>
    <w:rsid w:val="00EB3AD6"/>
    <w:rsid w:val="00EB51AA"/>
    <w:rsid w:val="00EB6291"/>
    <w:rsid w:val="00EB7344"/>
    <w:rsid w:val="00EB7898"/>
    <w:rsid w:val="00EB795C"/>
    <w:rsid w:val="00EC402D"/>
    <w:rsid w:val="00EC4EF1"/>
    <w:rsid w:val="00EC6BAE"/>
    <w:rsid w:val="00ED041C"/>
    <w:rsid w:val="00ED0447"/>
    <w:rsid w:val="00ED287D"/>
    <w:rsid w:val="00ED3295"/>
    <w:rsid w:val="00ED7113"/>
    <w:rsid w:val="00ED7B5A"/>
    <w:rsid w:val="00EE1004"/>
    <w:rsid w:val="00EE199A"/>
    <w:rsid w:val="00EE2E38"/>
    <w:rsid w:val="00EE45E5"/>
    <w:rsid w:val="00EE4733"/>
    <w:rsid w:val="00EE4C5E"/>
    <w:rsid w:val="00EE547A"/>
    <w:rsid w:val="00EE582B"/>
    <w:rsid w:val="00EE7894"/>
    <w:rsid w:val="00EF0969"/>
    <w:rsid w:val="00EF11E0"/>
    <w:rsid w:val="00EF22DD"/>
    <w:rsid w:val="00EF62FC"/>
    <w:rsid w:val="00EF7252"/>
    <w:rsid w:val="00F00EF4"/>
    <w:rsid w:val="00F021F4"/>
    <w:rsid w:val="00F02FB9"/>
    <w:rsid w:val="00F0301E"/>
    <w:rsid w:val="00F037D9"/>
    <w:rsid w:val="00F06DB3"/>
    <w:rsid w:val="00F07799"/>
    <w:rsid w:val="00F078B8"/>
    <w:rsid w:val="00F1100E"/>
    <w:rsid w:val="00F115D6"/>
    <w:rsid w:val="00F146EC"/>
    <w:rsid w:val="00F14A31"/>
    <w:rsid w:val="00F14F56"/>
    <w:rsid w:val="00F1617E"/>
    <w:rsid w:val="00F16303"/>
    <w:rsid w:val="00F16D9D"/>
    <w:rsid w:val="00F176B6"/>
    <w:rsid w:val="00F20002"/>
    <w:rsid w:val="00F20EE1"/>
    <w:rsid w:val="00F232A6"/>
    <w:rsid w:val="00F23F40"/>
    <w:rsid w:val="00F251AF"/>
    <w:rsid w:val="00F25526"/>
    <w:rsid w:val="00F26B20"/>
    <w:rsid w:val="00F270E6"/>
    <w:rsid w:val="00F30DB5"/>
    <w:rsid w:val="00F32107"/>
    <w:rsid w:val="00F3271C"/>
    <w:rsid w:val="00F32826"/>
    <w:rsid w:val="00F337DD"/>
    <w:rsid w:val="00F33E31"/>
    <w:rsid w:val="00F415FB"/>
    <w:rsid w:val="00F43740"/>
    <w:rsid w:val="00F43D0D"/>
    <w:rsid w:val="00F43EAE"/>
    <w:rsid w:val="00F45AC0"/>
    <w:rsid w:val="00F4702D"/>
    <w:rsid w:val="00F476C6"/>
    <w:rsid w:val="00F47BFB"/>
    <w:rsid w:val="00F501FE"/>
    <w:rsid w:val="00F50E8F"/>
    <w:rsid w:val="00F53BE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B1F"/>
    <w:rsid w:val="00F80C33"/>
    <w:rsid w:val="00F81941"/>
    <w:rsid w:val="00F8226F"/>
    <w:rsid w:val="00F905AB"/>
    <w:rsid w:val="00F969CF"/>
    <w:rsid w:val="00FA0486"/>
    <w:rsid w:val="00FA27FD"/>
    <w:rsid w:val="00FA3E55"/>
    <w:rsid w:val="00FA5295"/>
    <w:rsid w:val="00FA5FDC"/>
    <w:rsid w:val="00FA660A"/>
    <w:rsid w:val="00FA6CDD"/>
    <w:rsid w:val="00FB0C6B"/>
    <w:rsid w:val="00FB1117"/>
    <w:rsid w:val="00FB3B75"/>
    <w:rsid w:val="00FB4D67"/>
    <w:rsid w:val="00FB51BB"/>
    <w:rsid w:val="00FB63CD"/>
    <w:rsid w:val="00FB6AF9"/>
    <w:rsid w:val="00FB6CA7"/>
    <w:rsid w:val="00FC04B7"/>
    <w:rsid w:val="00FC2280"/>
    <w:rsid w:val="00FC2322"/>
    <w:rsid w:val="00FC2483"/>
    <w:rsid w:val="00FC2877"/>
    <w:rsid w:val="00FC2DC3"/>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36159EE"/>
    <w:rsid w:val="05B517B2"/>
    <w:rsid w:val="0666393D"/>
    <w:rsid w:val="078D73D6"/>
    <w:rsid w:val="07D33D16"/>
    <w:rsid w:val="09637941"/>
    <w:rsid w:val="09B5523A"/>
    <w:rsid w:val="0B675B31"/>
    <w:rsid w:val="0BDF51D7"/>
    <w:rsid w:val="0C3615C8"/>
    <w:rsid w:val="0C4861BD"/>
    <w:rsid w:val="0C7E7AA1"/>
    <w:rsid w:val="0CFE3A2E"/>
    <w:rsid w:val="0D873213"/>
    <w:rsid w:val="0D9425DE"/>
    <w:rsid w:val="0D99361C"/>
    <w:rsid w:val="0E837F45"/>
    <w:rsid w:val="107D340A"/>
    <w:rsid w:val="10EB4170"/>
    <w:rsid w:val="10F05838"/>
    <w:rsid w:val="113C24CA"/>
    <w:rsid w:val="119D0D41"/>
    <w:rsid w:val="11D57EAE"/>
    <w:rsid w:val="12162C3B"/>
    <w:rsid w:val="130F1D58"/>
    <w:rsid w:val="132F4D9D"/>
    <w:rsid w:val="145263CB"/>
    <w:rsid w:val="146723C1"/>
    <w:rsid w:val="14896182"/>
    <w:rsid w:val="155010AB"/>
    <w:rsid w:val="15572C10"/>
    <w:rsid w:val="15737A45"/>
    <w:rsid w:val="1584594C"/>
    <w:rsid w:val="15907301"/>
    <w:rsid w:val="15A069B5"/>
    <w:rsid w:val="15A90346"/>
    <w:rsid w:val="15B24E31"/>
    <w:rsid w:val="16AA09BD"/>
    <w:rsid w:val="1732380A"/>
    <w:rsid w:val="17652C65"/>
    <w:rsid w:val="17833DE3"/>
    <w:rsid w:val="19775424"/>
    <w:rsid w:val="1A241EC0"/>
    <w:rsid w:val="1AE96A89"/>
    <w:rsid w:val="1C121D57"/>
    <w:rsid w:val="1C4A137C"/>
    <w:rsid w:val="1C8F1DE9"/>
    <w:rsid w:val="1DA871CA"/>
    <w:rsid w:val="1EFF1A52"/>
    <w:rsid w:val="1F11313D"/>
    <w:rsid w:val="1F956998"/>
    <w:rsid w:val="1FA31BDA"/>
    <w:rsid w:val="20DC5C02"/>
    <w:rsid w:val="20DE7ECC"/>
    <w:rsid w:val="20FE711F"/>
    <w:rsid w:val="21241474"/>
    <w:rsid w:val="21A70E96"/>
    <w:rsid w:val="225E4DAF"/>
    <w:rsid w:val="22891E2D"/>
    <w:rsid w:val="22A743B8"/>
    <w:rsid w:val="22D33607"/>
    <w:rsid w:val="23DA5BA0"/>
    <w:rsid w:val="23FD2509"/>
    <w:rsid w:val="243943F8"/>
    <w:rsid w:val="24E05430"/>
    <w:rsid w:val="267A7579"/>
    <w:rsid w:val="269D0D9D"/>
    <w:rsid w:val="272231F7"/>
    <w:rsid w:val="27961F1E"/>
    <w:rsid w:val="27AD7C03"/>
    <w:rsid w:val="28C46277"/>
    <w:rsid w:val="29062B05"/>
    <w:rsid w:val="29127A38"/>
    <w:rsid w:val="2AAA7342"/>
    <w:rsid w:val="2AB43BC5"/>
    <w:rsid w:val="2B556F15"/>
    <w:rsid w:val="2B7F4BC3"/>
    <w:rsid w:val="2CE81BAF"/>
    <w:rsid w:val="2DAC05D8"/>
    <w:rsid w:val="2DE728EA"/>
    <w:rsid w:val="2E726843"/>
    <w:rsid w:val="2EDC02FF"/>
    <w:rsid w:val="2EE87C86"/>
    <w:rsid w:val="2EEC5388"/>
    <w:rsid w:val="3172033E"/>
    <w:rsid w:val="3227588C"/>
    <w:rsid w:val="325F6558"/>
    <w:rsid w:val="331653E5"/>
    <w:rsid w:val="341C30A3"/>
    <w:rsid w:val="351529A9"/>
    <w:rsid w:val="355A74E9"/>
    <w:rsid w:val="35FD1F7A"/>
    <w:rsid w:val="36616918"/>
    <w:rsid w:val="366D672C"/>
    <w:rsid w:val="3676129B"/>
    <w:rsid w:val="36E3150F"/>
    <w:rsid w:val="3836614A"/>
    <w:rsid w:val="384A4707"/>
    <w:rsid w:val="385D644E"/>
    <w:rsid w:val="38F33167"/>
    <w:rsid w:val="39C83C69"/>
    <w:rsid w:val="39CE5E1D"/>
    <w:rsid w:val="3A9701E9"/>
    <w:rsid w:val="3B4244C5"/>
    <w:rsid w:val="3C003247"/>
    <w:rsid w:val="3C8E6F2D"/>
    <w:rsid w:val="3D6145DC"/>
    <w:rsid w:val="3E495BEB"/>
    <w:rsid w:val="3E5E0082"/>
    <w:rsid w:val="3EDB4EA4"/>
    <w:rsid w:val="3F9F3463"/>
    <w:rsid w:val="3FC31914"/>
    <w:rsid w:val="405D6728"/>
    <w:rsid w:val="40FD6FDA"/>
    <w:rsid w:val="41110191"/>
    <w:rsid w:val="414A37BB"/>
    <w:rsid w:val="41B45A04"/>
    <w:rsid w:val="42643A73"/>
    <w:rsid w:val="42AA1012"/>
    <w:rsid w:val="43FB66E3"/>
    <w:rsid w:val="44DC7F4B"/>
    <w:rsid w:val="45651876"/>
    <w:rsid w:val="45CC523B"/>
    <w:rsid w:val="466F6CEB"/>
    <w:rsid w:val="46AA377D"/>
    <w:rsid w:val="49363676"/>
    <w:rsid w:val="49713AA7"/>
    <w:rsid w:val="499A2688"/>
    <w:rsid w:val="49D47D5A"/>
    <w:rsid w:val="49F62026"/>
    <w:rsid w:val="4A4B48E3"/>
    <w:rsid w:val="4B1A7369"/>
    <w:rsid w:val="4B5137BF"/>
    <w:rsid w:val="4D763978"/>
    <w:rsid w:val="4D774E55"/>
    <w:rsid w:val="4DA86B45"/>
    <w:rsid w:val="4E3720DD"/>
    <w:rsid w:val="4F510F39"/>
    <w:rsid w:val="4FAF38AA"/>
    <w:rsid w:val="51497070"/>
    <w:rsid w:val="51E025FE"/>
    <w:rsid w:val="52922F88"/>
    <w:rsid w:val="52AA4A52"/>
    <w:rsid w:val="52FD675A"/>
    <w:rsid w:val="532B7AD5"/>
    <w:rsid w:val="53D80FA7"/>
    <w:rsid w:val="542D758B"/>
    <w:rsid w:val="5448002A"/>
    <w:rsid w:val="5473349C"/>
    <w:rsid w:val="549E05E7"/>
    <w:rsid w:val="54A3797A"/>
    <w:rsid w:val="54B6223B"/>
    <w:rsid w:val="54E15A0F"/>
    <w:rsid w:val="55344B23"/>
    <w:rsid w:val="554C0043"/>
    <w:rsid w:val="56732DC5"/>
    <w:rsid w:val="56C21B98"/>
    <w:rsid w:val="57360F05"/>
    <w:rsid w:val="581D4CA3"/>
    <w:rsid w:val="581F495D"/>
    <w:rsid w:val="58484116"/>
    <w:rsid w:val="58DA78C0"/>
    <w:rsid w:val="58E017CC"/>
    <w:rsid w:val="5A770570"/>
    <w:rsid w:val="5AC859BF"/>
    <w:rsid w:val="5B4C17F1"/>
    <w:rsid w:val="5C0F2072"/>
    <w:rsid w:val="5CFC1D50"/>
    <w:rsid w:val="5E6C25B6"/>
    <w:rsid w:val="5E84123F"/>
    <w:rsid w:val="5F0028BB"/>
    <w:rsid w:val="5F2528F6"/>
    <w:rsid w:val="5F9764C2"/>
    <w:rsid w:val="603300A7"/>
    <w:rsid w:val="607E0927"/>
    <w:rsid w:val="60D968DA"/>
    <w:rsid w:val="60F41422"/>
    <w:rsid w:val="619D5BCC"/>
    <w:rsid w:val="62107539"/>
    <w:rsid w:val="6233128F"/>
    <w:rsid w:val="62635DDC"/>
    <w:rsid w:val="629F72A4"/>
    <w:rsid w:val="62FE3555"/>
    <w:rsid w:val="63D7368B"/>
    <w:rsid w:val="63EA24F1"/>
    <w:rsid w:val="657A0549"/>
    <w:rsid w:val="65B544A2"/>
    <w:rsid w:val="665A104A"/>
    <w:rsid w:val="66ED444E"/>
    <w:rsid w:val="67484273"/>
    <w:rsid w:val="68A603CF"/>
    <w:rsid w:val="69D32689"/>
    <w:rsid w:val="69E27B06"/>
    <w:rsid w:val="69EA623B"/>
    <w:rsid w:val="6A0F3694"/>
    <w:rsid w:val="6A5445FC"/>
    <w:rsid w:val="6A5C1E75"/>
    <w:rsid w:val="6AB76CFB"/>
    <w:rsid w:val="6ABA08C1"/>
    <w:rsid w:val="6BC1702A"/>
    <w:rsid w:val="6BC55AFC"/>
    <w:rsid w:val="6C282248"/>
    <w:rsid w:val="6CBD55AC"/>
    <w:rsid w:val="6DE636A7"/>
    <w:rsid w:val="6DE86594"/>
    <w:rsid w:val="6E5C2511"/>
    <w:rsid w:val="718764FD"/>
    <w:rsid w:val="725831A5"/>
    <w:rsid w:val="73607DE9"/>
    <w:rsid w:val="73711235"/>
    <w:rsid w:val="753E278B"/>
    <w:rsid w:val="75BE6EB5"/>
    <w:rsid w:val="7815375E"/>
    <w:rsid w:val="78EB6D4A"/>
    <w:rsid w:val="790D6252"/>
    <w:rsid w:val="79E10F69"/>
    <w:rsid w:val="7AE40810"/>
    <w:rsid w:val="7B0749C7"/>
    <w:rsid w:val="7BBB6C68"/>
    <w:rsid w:val="7C574749"/>
    <w:rsid w:val="7C8E2CF6"/>
    <w:rsid w:val="7C967B8B"/>
    <w:rsid w:val="7CD015B7"/>
    <w:rsid w:val="7E4931C0"/>
    <w:rsid w:val="7E7248EE"/>
    <w:rsid w:val="7EEF6C2A"/>
    <w:rsid w:val="7F074C20"/>
    <w:rsid w:val="7F363A3A"/>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9"/>
    <w:pPr>
      <w:keepNext/>
      <w:keepLines/>
      <w:spacing w:before="340" w:after="330" w:line="578" w:lineRule="auto"/>
      <w:outlineLvl w:val="0"/>
    </w:pPr>
    <w:rPr>
      <w:b/>
      <w:kern w:val="44"/>
      <w:sz w:val="44"/>
      <w:szCs w:val="20"/>
    </w:rPr>
  </w:style>
  <w:style w:type="paragraph" w:styleId="2">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link w:val="56"/>
    <w:qFormat/>
    <w:uiPriority w:val="9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style>
  <w:style w:type="paragraph" w:styleId="6">
    <w:name w:val="annotation text"/>
    <w:basedOn w:val="1"/>
    <w:link w:val="27"/>
    <w:qFormat/>
    <w:uiPriority w:val="99"/>
    <w:pPr>
      <w:jc w:val="left"/>
    </w:pPr>
    <w:rPr>
      <w:sz w:val="24"/>
      <w:szCs w:val="20"/>
    </w:rPr>
  </w:style>
  <w:style w:type="paragraph" w:styleId="7">
    <w:name w:val="Body Text"/>
    <w:basedOn w:val="1"/>
    <w:link w:val="45"/>
    <w:unhideWhenUsed/>
    <w:qFormat/>
    <w:locked/>
    <w:uiPriority w:val="99"/>
    <w:pPr>
      <w:spacing w:after="120"/>
    </w:pPr>
  </w:style>
  <w:style w:type="paragraph" w:styleId="8">
    <w:name w:val="Body Text Indent"/>
    <w:basedOn w:val="1"/>
    <w:link w:val="28"/>
    <w:qFormat/>
    <w:uiPriority w:val="99"/>
    <w:pPr>
      <w:ind w:firstLine="575" w:firstLineChars="274"/>
    </w:pPr>
    <w:rPr>
      <w:rFonts w:ascii="等线" w:eastAsia="等线"/>
      <w:sz w:val="22"/>
      <w:szCs w:val="20"/>
    </w:rPr>
  </w:style>
  <w:style w:type="paragraph" w:styleId="9">
    <w:name w:val="Block Text"/>
    <w:basedOn w:val="1"/>
    <w:unhideWhenUsed/>
    <w:qFormat/>
    <w:locked/>
    <w:uiPriority w:val="99"/>
    <w:pPr>
      <w:spacing w:after="120"/>
      <w:ind w:left="1440" w:leftChars="700" w:right="1440" w:rightChars="700"/>
    </w:pPr>
  </w:style>
  <w:style w:type="paragraph" w:styleId="10">
    <w:name w:val="index 4"/>
    <w:basedOn w:val="1"/>
    <w:next w:val="1"/>
    <w:qFormat/>
    <w:uiPriority w:val="99"/>
    <w:pPr>
      <w:ind w:left="600" w:leftChars="600"/>
    </w:pPr>
    <w:rPr>
      <w:rFonts w:ascii="Verdana" w:hAnsi="Verdana"/>
    </w:rPr>
  </w:style>
  <w:style w:type="paragraph" w:styleId="11">
    <w:name w:val="Plain Text"/>
    <w:basedOn w:val="1"/>
    <w:link w:val="29"/>
    <w:qFormat/>
    <w:uiPriority w:val="0"/>
    <w:rPr>
      <w:rFonts w:ascii="宋体" w:hAnsi="Courier New"/>
      <w:szCs w:val="20"/>
    </w:rPr>
  </w:style>
  <w:style w:type="paragraph" w:styleId="12">
    <w:name w:val="Date"/>
    <w:basedOn w:val="1"/>
    <w:next w:val="1"/>
    <w:link w:val="30"/>
    <w:qFormat/>
    <w:uiPriority w:val="99"/>
    <w:pPr>
      <w:ind w:left="100" w:leftChars="2500"/>
    </w:pPr>
    <w:rPr>
      <w:sz w:val="24"/>
      <w:szCs w:val="20"/>
    </w:rPr>
  </w:style>
  <w:style w:type="paragraph" w:styleId="13">
    <w:name w:val="Balloon Text"/>
    <w:basedOn w:val="1"/>
    <w:link w:val="59"/>
    <w:semiHidden/>
    <w:qFormat/>
    <w:uiPriority w:val="99"/>
    <w:rPr>
      <w:sz w:val="18"/>
      <w:szCs w:val="18"/>
    </w:rPr>
  </w:style>
  <w:style w:type="paragraph" w:styleId="14">
    <w:name w:val="footer"/>
    <w:basedOn w:val="1"/>
    <w:link w:val="31"/>
    <w:qFormat/>
    <w:uiPriority w:val="99"/>
    <w:pPr>
      <w:tabs>
        <w:tab w:val="center" w:pos="4153"/>
        <w:tab w:val="right" w:pos="8306"/>
      </w:tabs>
      <w:snapToGrid w:val="0"/>
      <w:jc w:val="left"/>
    </w:pPr>
    <w:rPr>
      <w:kern w:val="0"/>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20"/>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6"/>
    <w:next w:val="6"/>
    <w:link w:val="33"/>
    <w:qFormat/>
    <w:uiPriority w:val="99"/>
    <w:rPr>
      <w:b/>
    </w:rPr>
  </w:style>
  <w:style w:type="paragraph" w:styleId="18">
    <w:name w:val="Body Text First Indent 2"/>
    <w:basedOn w:val="8"/>
    <w:link w:val="54"/>
    <w:semiHidden/>
    <w:unhideWhenUsed/>
    <w:qFormat/>
    <w:locked/>
    <w:uiPriority w:val="99"/>
    <w:pPr>
      <w:spacing w:after="120"/>
      <w:ind w:left="420" w:leftChars="200" w:firstLine="420" w:firstLineChars="200"/>
    </w:pPr>
    <w:rPr>
      <w:rFonts w:ascii="Times New Roman" w:eastAsia="宋体"/>
      <w:sz w:val="21"/>
      <w:szCs w:val="24"/>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locked/>
    <w:uiPriority w:val="0"/>
  </w:style>
  <w:style w:type="character" w:styleId="23">
    <w:name w:val="Hyperlink"/>
    <w:qFormat/>
    <w:uiPriority w:val="99"/>
    <w:rPr>
      <w:rFonts w:cs="Times New Roman"/>
      <w:color w:val="0563C1"/>
      <w:u w:val="single"/>
    </w:rPr>
  </w:style>
  <w:style w:type="character" w:styleId="24">
    <w:name w:val="annotation reference"/>
    <w:basedOn w:val="21"/>
    <w:qFormat/>
    <w:uiPriority w:val="99"/>
    <w:rPr>
      <w:rFonts w:cs="Times New Roman"/>
      <w:sz w:val="21"/>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6">
    <w:name w:val="标题 1 字符"/>
    <w:link w:val="3"/>
    <w:qFormat/>
    <w:locked/>
    <w:uiPriority w:val="99"/>
    <w:rPr>
      <w:rFonts w:cs="Times New Roman"/>
      <w:b/>
      <w:kern w:val="44"/>
      <w:sz w:val="44"/>
    </w:rPr>
  </w:style>
  <w:style w:type="character" w:customStyle="1" w:styleId="27">
    <w:name w:val="批注文字 字符"/>
    <w:link w:val="6"/>
    <w:qFormat/>
    <w:locked/>
    <w:uiPriority w:val="99"/>
    <w:rPr>
      <w:rFonts w:cs="Times New Roman"/>
      <w:kern w:val="2"/>
      <w:sz w:val="24"/>
    </w:rPr>
  </w:style>
  <w:style w:type="character" w:customStyle="1" w:styleId="28">
    <w:name w:val="正文文本缩进 字符"/>
    <w:link w:val="8"/>
    <w:qFormat/>
    <w:locked/>
    <w:uiPriority w:val="99"/>
    <w:rPr>
      <w:rFonts w:ascii="等线" w:eastAsia="等线" w:cs="Times New Roman"/>
      <w:kern w:val="2"/>
      <w:sz w:val="22"/>
    </w:rPr>
  </w:style>
  <w:style w:type="character" w:customStyle="1" w:styleId="29">
    <w:name w:val="纯文本 字符"/>
    <w:link w:val="11"/>
    <w:qFormat/>
    <w:locked/>
    <w:uiPriority w:val="0"/>
    <w:rPr>
      <w:rFonts w:ascii="宋体" w:hAnsi="Courier New" w:cs="Times New Roman"/>
      <w:kern w:val="2"/>
      <w:sz w:val="21"/>
    </w:rPr>
  </w:style>
  <w:style w:type="character" w:customStyle="1" w:styleId="30">
    <w:name w:val="日期 字符"/>
    <w:link w:val="12"/>
    <w:qFormat/>
    <w:locked/>
    <w:uiPriority w:val="99"/>
    <w:rPr>
      <w:rFonts w:cs="Times New Roman"/>
      <w:kern w:val="2"/>
      <w:sz w:val="24"/>
    </w:rPr>
  </w:style>
  <w:style w:type="character" w:customStyle="1" w:styleId="31">
    <w:name w:val="页脚 字符"/>
    <w:link w:val="14"/>
    <w:semiHidden/>
    <w:qFormat/>
    <w:locked/>
    <w:uiPriority w:val="99"/>
    <w:rPr>
      <w:rFonts w:cs="Times New Roman"/>
      <w:sz w:val="18"/>
      <w:szCs w:val="18"/>
    </w:rPr>
  </w:style>
  <w:style w:type="character" w:customStyle="1" w:styleId="32">
    <w:name w:val="页眉 字符"/>
    <w:link w:val="15"/>
    <w:qFormat/>
    <w:locked/>
    <w:uiPriority w:val="99"/>
    <w:rPr>
      <w:rFonts w:cs="Times New Roman"/>
      <w:kern w:val="2"/>
      <w:sz w:val="18"/>
    </w:rPr>
  </w:style>
  <w:style w:type="character" w:customStyle="1" w:styleId="33">
    <w:name w:val="批注主题 字符"/>
    <w:link w:val="17"/>
    <w:qFormat/>
    <w:locked/>
    <w:uiPriority w:val="99"/>
    <w:rPr>
      <w:rFonts w:cs="Times New Roman"/>
      <w:b/>
      <w:kern w:val="2"/>
      <w:sz w:val="24"/>
    </w:rPr>
  </w:style>
  <w:style w:type="paragraph" w:customStyle="1" w:styleId="34">
    <w:name w:val="Char"/>
    <w:basedOn w:val="1"/>
    <w:qFormat/>
    <w:uiPriority w:val="99"/>
    <w:pPr>
      <w:tabs>
        <w:tab w:val="left" w:pos="360"/>
      </w:tabs>
    </w:pPr>
    <w:rPr>
      <w:sz w:val="24"/>
    </w:rPr>
  </w:style>
  <w:style w:type="character" w:customStyle="1" w:styleId="35">
    <w:name w:val="列出段落 字符"/>
    <w:link w:val="36"/>
    <w:qFormat/>
    <w:locked/>
    <w:uiPriority w:val="0"/>
  </w:style>
  <w:style w:type="paragraph" w:styleId="36">
    <w:name w:val="List Paragraph"/>
    <w:basedOn w:val="1"/>
    <w:link w:val="35"/>
    <w:qFormat/>
    <w:uiPriority w:val="34"/>
    <w:pPr>
      <w:widowControl/>
      <w:ind w:firstLine="420" w:firstLineChars="200"/>
      <w:jc w:val="left"/>
    </w:pPr>
    <w:rPr>
      <w:kern w:val="0"/>
      <w:sz w:val="20"/>
      <w:szCs w:val="20"/>
    </w:rPr>
  </w:style>
  <w:style w:type="table" w:customStyle="1" w:styleId="37">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laceholder Text"/>
    <w:semiHidden/>
    <w:qFormat/>
    <w:uiPriority w:val="99"/>
    <w:rPr>
      <w:rFonts w:cs="Times New Roman"/>
      <w:color w:val="808080"/>
    </w:rPr>
  </w:style>
  <w:style w:type="paragraph" w:customStyle="1" w:styleId="39">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40">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1">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2">
    <w:name w:val="列出段落2"/>
    <w:basedOn w:val="1"/>
    <w:qFormat/>
    <w:uiPriority w:val="99"/>
    <w:pPr>
      <w:ind w:firstLine="420" w:firstLineChars="200"/>
    </w:pPr>
    <w:rPr>
      <w:rFonts w:ascii="Calibri" w:hAnsi="Calibri"/>
      <w:szCs w:val="22"/>
    </w:rPr>
  </w:style>
  <w:style w:type="character" w:customStyle="1" w:styleId="43">
    <w:name w:val="标题 2 Char Char Char"/>
    <w:qFormat/>
    <w:uiPriority w:val="99"/>
    <w:rPr>
      <w:rFonts w:ascii="Arial" w:hAnsi="Arial" w:eastAsia="黑体"/>
      <w:b/>
      <w:kern w:val="2"/>
      <w:sz w:val="32"/>
      <w:lang w:val="en-US" w:eastAsia="zh-CN"/>
    </w:rPr>
  </w:style>
  <w:style w:type="paragraph" w:customStyle="1" w:styleId="44">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5">
    <w:name w:val="正文文本 字符"/>
    <w:link w:val="7"/>
    <w:qFormat/>
    <w:uiPriority w:val="99"/>
    <w:rPr>
      <w:kern w:val="2"/>
      <w:sz w:val="21"/>
      <w:szCs w:val="24"/>
    </w:rPr>
  </w:style>
  <w:style w:type="paragraph" w:customStyle="1" w:styleId="46">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7">
    <w:name w:val="正文2"/>
    <w:basedOn w:val="1"/>
    <w:qFormat/>
    <w:uiPriority w:val="0"/>
    <w:pPr>
      <w:spacing w:before="156" w:line="360" w:lineRule="auto"/>
      <w:ind w:firstLine="510" w:firstLineChars="200"/>
    </w:pPr>
    <w:rPr>
      <w:sz w:val="24"/>
    </w:rPr>
  </w:style>
  <w:style w:type="paragraph" w:customStyle="1" w:styleId="48">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9">
    <w:name w:val="A9"/>
    <w:qFormat/>
    <w:uiPriority w:val="0"/>
    <w:rPr>
      <w:rFonts w:cs="PSFEIH+StoneSans"/>
      <w:color w:val="262424"/>
      <w:sz w:val="20"/>
      <w:szCs w:val="20"/>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1">
    <w:name w:val="A14"/>
    <w:qFormat/>
    <w:uiPriority w:val="99"/>
    <w:rPr>
      <w:rFonts w:cs="Open Sans Light"/>
      <w:color w:val="FFFFFF"/>
      <w:sz w:val="13"/>
      <w:szCs w:val="13"/>
    </w:rPr>
  </w:style>
  <w:style w:type="paragraph" w:customStyle="1" w:styleId="52">
    <w:name w:val="表格文字"/>
    <w:basedOn w:val="1"/>
    <w:next w:val="7"/>
    <w:qFormat/>
    <w:uiPriority w:val="0"/>
    <w:rPr>
      <w:sz w:val="24"/>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4">
    <w:name w:val="正文首行缩进 2 字符"/>
    <w:basedOn w:val="28"/>
    <w:link w:val="18"/>
    <w:semiHidden/>
    <w:qFormat/>
    <w:uiPriority w:val="99"/>
    <w:rPr>
      <w:rFonts w:ascii="等线" w:eastAsia="等线" w:cs="Times New Roman"/>
      <w:kern w:val="2"/>
      <w:sz w:val="21"/>
      <w:szCs w:val="24"/>
    </w:rPr>
  </w:style>
  <w:style w:type="character" w:customStyle="1" w:styleId="55">
    <w:name w:val="标题 3 Char"/>
    <w:basedOn w:val="21"/>
    <w:semiHidden/>
    <w:qFormat/>
    <w:uiPriority w:val="0"/>
    <w:rPr>
      <w:b/>
      <w:bCs/>
      <w:kern w:val="2"/>
      <w:sz w:val="32"/>
      <w:szCs w:val="32"/>
    </w:rPr>
  </w:style>
  <w:style w:type="character" w:customStyle="1" w:styleId="56">
    <w:name w:val="标题 3 字符"/>
    <w:link w:val="4"/>
    <w:qFormat/>
    <w:uiPriority w:val="99"/>
    <w:rPr>
      <w:b/>
      <w:bCs/>
      <w:kern w:val="2"/>
      <w:sz w:val="32"/>
      <w:szCs w:val="32"/>
    </w:rPr>
  </w:style>
  <w:style w:type="character" w:customStyle="1" w:styleId="57">
    <w:name w:val="列表段落 字符"/>
    <w:link w:val="58"/>
    <w:qFormat/>
    <w:uiPriority w:val="99"/>
    <w:rPr>
      <w:kern w:val="2"/>
      <w:sz w:val="21"/>
      <w:szCs w:val="24"/>
    </w:rPr>
  </w:style>
  <w:style w:type="paragraph" w:customStyle="1" w:styleId="58">
    <w:name w:val="_Style 56"/>
    <w:basedOn w:val="1"/>
    <w:next w:val="36"/>
    <w:link w:val="57"/>
    <w:qFormat/>
    <w:uiPriority w:val="99"/>
    <w:pPr>
      <w:ind w:firstLine="420" w:firstLineChars="200"/>
    </w:pPr>
  </w:style>
  <w:style w:type="character" w:customStyle="1" w:styleId="59">
    <w:name w:val="批注框文本 字符"/>
    <w:basedOn w:val="21"/>
    <w:link w:val="1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191E3A-DC12-413D-A6EA-28B8AFAED7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21675</Words>
  <Characters>22948</Characters>
  <Lines>170</Lines>
  <Paragraphs>48</Paragraphs>
  <TotalTime>0</TotalTime>
  <ScaleCrop>false</ScaleCrop>
  <LinksUpToDate>false</LinksUpToDate>
  <CharactersWithSpaces>23121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2020-07-15T09:22:00Z</dcterms:created>
  <dc:creator>微软用户</dc:creator>
  <cp:lastModifiedBy>Administrator</cp:lastModifiedBy>
  <cp:lastPrinted>2019-11-22T01:53:00Z</cp:lastPrinted>
  <dcterms:modified xsi:type="dcterms:W3CDTF">2022-09-22T06:37:04Z</dcterms:modified>
  <dc:title>淮海工学院A8-10号楼学生宿舍家具招标书</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7FBDF63D27554338BB8BC1E9614956A8</vt:lpwstr>
  </property>
</Properties>
</file>